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D3B6" w14:textId="77777777" w:rsidR="00A103ED" w:rsidRPr="00622B96" w:rsidRDefault="00A103ED" w:rsidP="00A103ED">
      <w:pPr>
        <w:spacing w:line="360" w:lineRule="auto"/>
      </w:pPr>
      <w:r w:rsidRPr="00622B96">
        <w:t xml:space="preserve">                 </w:t>
      </w:r>
      <w:r w:rsidR="00984C87">
        <w:t xml:space="preserve">    </w:t>
      </w:r>
      <w:r w:rsidRPr="00622B96">
        <w:t xml:space="preserve">    </w:t>
      </w:r>
      <w:r w:rsidRPr="00622B96">
        <w:rPr>
          <w:noProof/>
        </w:rPr>
        <w:drawing>
          <wp:inline distT="0" distB="0" distL="0" distR="0" wp14:anchorId="179FCDD6" wp14:editId="68A84D6D">
            <wp:extent cx="643890" cy="80327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96">
        <w:t xml:space="preserve">  </w:t>
      </w:r>
    </w:p>
    <w:p w14:paraId="4667B473" w14:textId="77777777" w:rsidR="00A103ED" w:rsidRPr="00622B96" w:rsidRDefault="00A103ED" w:rsidP="00A103ED">
      <w:pPr>
        <w:rPr>
          <w:b/>
        </w:rPr>
      </w:pPr>
      <w:r w:rsidRPr="00622B96">
        <w:t xml:space="preserve">       </w:t>
      </w:r>
      <w:r w:rsidRPr="00622B96">
        <w:rPr>
          <w:b/>
        </w:rPr>
        <w:t xml:space="preserve">     REPUBLIKA HRVATSKA</w:t>
      </w:r>
    </w:p>
    <w:p w14:paraId="1382769F" w14:textId="77777777" w:rsidR="00A103ED" w:rsidRPr="00622B96" w:rsidRDefault="00A103ED" w:rsidP="00A103ED">
      <w:pPr>
        <w:rPr>
          <w:b/>
        </w:rPr>
      </w:pPr>
      <w:r w:rsidRPr="00622B96">
        <w:rPr>
          <w:noProof/>
        </w:rPr>
        <w:drawing>
          <wp:anchor distT="0" distB="0" distL="114300" distR="114300" simplePos="0" relativeHeight="251659264" behindDoc="1" locked="0" layoutInCell="1" allowOverlap="1" wp14:anchorId="1BAF41C4" wp14:editId="2D7AB6A6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B96">
        <w:rPr>
          <w:b/>
        </w:rPr>
        <w:t xml:space="preserve"> BRODSKO – POSAVSKA ŽUPANIJA</w:t>
      </w:r>
    </w:p>
    <w:p w14:paraId="0F0D793F" w14:textId="77777777" w:rsidR="00A103ED" w:rsidRPr="00622B96" w:rsidRDefault="00A103ED" w:rsidP="00A103ED">
      <w:pPr>
        <w:rPr>
          <w:b/>
        </w:rPr>
      </w:pPr>
      <w:r w:rsidRPr="00622B96">
        <w:rPr>
          <w:b/>
        </w:rPr>
        <w:t xml:space="preserve">         OPĆINA VELIKA KOPANICA</w:t>
      </w:r>
    </w:p>
    <w:p w14:paraId="12F1244E" w14:textId="77777777" w:rsidR="00A103ED" w:rsidRPr="00622B96" w:rsidRDefault="00A103ED" w:rsidP="00A103ED">
      <w:pPr>
        <w:spacing w:line="360" w:lineRule="auto"/>
        <w:rPr>
          <w:b/>
        </w:rPr>
      </w:pPr>
      <w:r w:rsidRPr="00622B96">
        <w:rPr>
          <w:b/>
        </w:rPr>
        <w:t xml:space="preserve">              </w:t>
      </w:r>
      <w:r w:rsidR="00984C87">
        <w:rPr>
          <w:b/>
        </w:rPr>
        <w:t xml:space="preserve">  </w:t>
      </w:r>
      <w:r w:rsidRPr="00622B96">
        <w:rPr>
          <w:b/>
        </w:rPr>
        <w:t xml:space="preserve">  Općinsko vijeće</w:t>
      </w:r>
    </w:p>
    <w:p w14:paraId="480A8393" w14:textId="54B3F348" w:rsidR="00A103ED" w:rsidRPr="00622B96" w:rsidRDefault="00614DAE" w:rsidP="00A103ED">
      <w:r w:rsidRPr="00622B96">
        <w:t>KLASA: 021-05/</w:t>
      </w:r>
      <w:r w:rsidR="00BB5071">
        <w:t>21</w:t>
      </w:r>
      <w:r w:rsidR="00082820" w:rsidRPr="00622B96">
        <w:t>-01/</w:t>
      </w:r>
    </w:p>
    <w:p w14:paraId="566683EE" w14:textId="0E206D82" w:rsidR="00A103ED" w:rsidRPr="00622B96" w:rsidRDefault="00A103ED" w:rsidP="00A103ED">
      <w:r w:rsidRPr="00622B96">
        <w:t>URBROJ: 2178/12-03-</w:t>
      </w:r>
      <w:r w:rsidR="00BB5071">
        <w:t>21</w:t>
      </w:r>
      <w:r w:rsidRPr="00622B96">
        <w:t>-0</w:t>
      </w:r>
      <w:r w:rsidR="00614DAE" w:rsidRPr="00622B96">
        <w:t>2</w:t>
      </w:r>
    </w:p>
    <w:p w14:paraId="35E02005" w14:textId="7FF89141" w:rsidR="00A103ED" w:rsidRPr="00622B96" w:rsidRDefault="00A103ED" w:rsidP="00A103ED">
      <w:r w:rsidRPr="00622B96">
        <w:t xml:space="preserve">Velika Kopanica, </w:t>
      </w:r>
      <w:r w:rsidR="00BB5071">
        <w:t>1</w:t>
      </w:r>
      <w:r w:rsidR="000D0109">
        <w:t>5</w:t>
      </w:r>
      <w:r w:rsidRPr="00622B96">
        <w:t>.</w:t>
      </w:r>
      <w:r w:rsidR="00082820" w:rsidRPr="00622B96">
        <w:t xml:space="preserve"> </w:t>
      </w:r>
      <w:r w:rsidR="000D0109">
        <w:t>srpnja</w:t>
      </w:r>
      <w:r w:rsidRPr="00622B96">
        <w:t xml:space="preserve">  20</w:t>
      </w:r>
      <w:r w:rsidR="00BB5071">
        <w:t>21</w:t>
      </w:r>
      <w:r w:rsidRPr="00622B96">
        <w:t>. godine.</w:t>
      </w:r>
    </w:p>
    <w:p w14:paraId="19B8E472" w14:textId="77777777" w:rsidR="00A103ED" w:rsidRPr="00622B96" w:rsidRDefault="00A103ED" w:rsidP="00A103ED">
      <w:pPr>
        <w:spacing w:after="200" w:line="276" w:lineRule="auto"/>
        <w:rPr>
          <w:rFonts w:eastAsiaTheme="minorHAnsi"/>
          <w:lang w:eastAsia="en-US"/>
        </w:rPr>
      </w:pPr>
    </w:p>
    <w:p w14:paraId="27155773" w14:textId="06368AE0" w:rsidR="00BB5071" w:rsidRDefault="00A103ED" w:rsidP="004B406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622B96">
        <w:rPr>
          <w:rFonts w:eastAsiaTheme="minorHAnsi"/>
          <w:b/>
          <w:lang w:eastAsia="en-US"/>
        </w:rPr>
        <w:t>Z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A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P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I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S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N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I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K</w:t>
      </w:r>
      <w:r w:rsidR="00BB5071">
        <w:rPr>
          <w:rFonts w:eastAsiaTheme="minorHAnsi"/>
          <w:b/>
          <w:lang w:eastAsia="en-US"/>
        </w:rPr>
        <w:t xml:space="preserve"> </w:t>
      </w:r>
      <w:r w:rsidR="00614DAE" w:rsidRPr="00622B96">
        <w:rPr>
          <w:rFonts w:eastAsiaTheme="minorHAnsi"/>
          <w:b/>
          <w:lang w:eastAsia="en-US"/>
        </w:rPr>
        <w:t xml:space="preserve"> </w:t>
      </w:r>
    </w:p>
    <w:p w14:paraId="61A2B09E" w14:textId="07BB1876" w:rsidR="00BB5071" w:rsidRDefault="00BB5071" w:rsidP="004B406C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s </w:t>
      </w:r>
      <w:r w:rsidR="000D0109">
        <w:rPr>
          <w:rFonts w:eastAsiaTheme="minorHAnsi"/>
          <w:b/>
          <w:lang w:eastAsia="en-US"/>
        </w:rPr>
        <w:t>2</w:t>
      </w:r>
      <w:r w:rsidR="00A103ED" w:rsidRPr="00622B96">
        <w:rPr>
          <w:rFonts w:eastAsiaTheme="minorHAnsi"/>
          <w:b/>
          <w:lang w:eastAsia="en-US"/>
        </w:rPr>
        <w:t>.</w:t>
      </w:r>
      <w:r w:rsidR="00614DAE" w:rsidRPr="00622B96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sjednice Općinskog vijeća</w:t>
      </w:r>
    </w:p>
    <w:p w14:paraId="5A008C7F" w14:textId="5D2C1171" w:rsidR="00A103ED" w:rsidRDefault="00BB5071" w:rsidP="00BB5071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Općine Velika Kopanica </w:t>
      </w:r>
    </w:p>
    <w:p w14:paraId="7EA61030" w14:textId="77777777" w:rsidR="00BB5071" w:rsidRPr="00622B96" w:rsidRDefault="00BB5071" w:rsidP="00BB5071">
      <w:pPr>
        <w:spacing w:line="276" w:lineRule="auto"/>
        <w:jc w:val="center"/>
        <w:rPr>
          <w:rFonts w:eastAsiaTheme="minorHAnsi"/>
          <w:lang w:eastAsia="en-US"/>
        </w:rPr>
      </w:pPr>
    </w:p>
    <w:p w14:paraId="621ABBE0" w14:textId="51316BAD" w:rsidR="00614DAE" w:rsidRDefault="00A103ED" w:rsidP="004B406C">
      <w:pPr>
        <w:spacing w:line="276" w:lineRule="auto"/>
        <w:jc w:val="both"/>
        <w:rPr>
          <w:rFonts w:eastAsiaTheme="minorHAnsi"/>
          <w:lang w:eastAsia="en-US"/>
        </w:rPr>
      </w:pPr>
      <w:r w:rsidRPr="00622B96">
        <w:rPr>
          <w:rFonts w:eastAsiaTheme="minorHAnsi"/>
          <w:lang w:eastAsia="en-US"/>
        </w:rPr>
        <w:tab/>
      </w:r>
      <w:r w:rsidR="000D0109">
        <w:rPr>
          <w:rFonts w:eastAsiaTheme="minorHAnsi"/>
          <w:lang w:eastAsia="en-US"/>
        </w:rPr>
        <w:t>Na 2. sje</w:t>
      </w:r>
      <w:r w:rsidRPr="00622B96">
        <w:rPr>
          <w:rFonts w:eastAsiaTheme="minorHAnsi"/>
          <w:lang w:eastAsia="en-US"/>
        </w:rPr>
        <w:t>dnic</w:t>
      </w:r>
      <w:r w:rsidR="000D0109">
        <w:rPr>
          <w:rFonts w:eastAsiaTheme="minorHAnsi"/>
          <w:lang w:eastAsia="en-US"/>
        </w:rPr>
        <w:t>i</w:t>
      </w:r>
      <w:r w:rsidRPr="00622B96">
        <w:rPr>
          <w:rFonts w:eastAsiaTheme="minorHAnsi"/>
          <w:lang w:eastAsia="en-US"/>
        </w:rPr>
        <w:t xml:space="preserve"> Općinskog vijeća</w:t>
      </w:r>
      <w:r w:rsidR="00614DAE" w:rsidRPr="00622B96">
        <w:rPr>
          <w:rFonts w:eastAsiaTheme="minorHAnsi"/>
          <w:lang w:eastAsia="en-US"/>
        </w:rPr>
        <w:t xml:space="preserve"> Općine Velika Kopanica</w:t>
      </w:r>
      <w:r w:rsidR="000D0109">
        <w:rPr>
          <w:rFonts w:eastAsiaTheme="minorHAnsi"/>
          <w:lang w:eastAsia="en-US"/>
        </w:rPr>
        <w:t>,</w:t>
      </w:r>
      <w:r w:rsidR="00614DAE" w:rsidRPr="00622B96">
        <w:rPr>
          <w:rFonts w:eastAsiaTheme="minorHAnsi"/>
          <w:lang w:eastAsia="en-US"/>
        </w:rPr>
        <w:t xml:space="preserve"> održan</w:t>
      </w:r>
      <w:r w:rsidR="000D0109">
        <w:rPr>
          <w:rFonts w:eastAsiaTheme="minorHAnsi"/>
          <w:lang w:eastAsia="en-US"/>
        </w:rPr>
        <w:t>oj</w:t>
      </w:r>
      <w:r w:rsidR="00614DAE" w:rsidRPr="00622B96">
        <w:rPr>
          <w:rFonts w:eastAsiaTheme="minorHAnsi"/>
          <w:lang w:eastAsia="en-US"/>
        </w:rPr>
        <w:t xml:space="preserve"> je</w:t>
      </w:r>
      <w:r w:rsidRPr="00622B96">
        <w:rPr>
          <w:rFonts w:eastAsiaTheme="minorHAnsi"/>
          <w:lang w:eastAsia="en-US"/>
        </w:rPr>
        <w:t xml:space="preserve"> dana </w:t>
      </w:r>
      <w:r w:rsidR="00BB5071">
        <w:rPr>
          <w:rFonts w:eastAsiaTheme="minorHAnsi"/>
          <w:lang w:eastAsia="en-US"/>
        </w:rPr>
        <w:t>1</w:t>
      </w:r>
      <w:r w:rsidR="000D0109">
        <w:rPr>
          <w:rFonts w:eastAsiaTheme="minorHAnsi"/>
          <w:lang w:eastAsia="en-US"/>
        </w:rPr>
        <w:t>5</w:t>
      </w:r>
      <w:r w:rsidRPr="00622B96">
        <w:rPr>
          <w:rFonts w:eastAsiaTheme="minorHAnsi"/>
          <w:lang w:eastAsia="en-US"/>
        </w:rPr>
        <w:t>.</w:t>
      </w:r>
      <w:r w:rsidR="00BB5071">
        <w:rPr>
          <w:rFonts w:eastAsiaTheme="minorHAnsi"/>
          <w:lang w:eastAsia="en-US"/>
        </w:rPr>
        <w:t xml:space="preserve"> </w:t>
      </w:r>
      <w:r w:rsidR="000D0109">
        <w:rPr>
          <w:rFonts w:eastAsiaTheme="minorHAnsi"/>
          <w:lang w:eastAsia="en-US"/>
        </w:rPr>
        <w:t>srpnja</w:t>
      </w:r>
      <w:r w:rsidR="00614DAE" w:rsidRPr="00622B96">
        <w:rPr>
          <w:rFonts w:eastAsiaTheme="minorHAnsi"/>
          <w:lang w:eastAsia="en-US"/>
        </w:rPr>
        <w:t xml:space="preserve"> 20</w:t>
      </w:r>
      <w:r w:rsidR="00BB5071">
        <w:rPr>
          <w:rFonts w:eastAsiaTheme="minorHAnsi"/>
          <w:lang w:eastAsia="en-US"/>
        </w:rPr>
        <w:t>21</w:t>
      </w:r>
      <w:r w:rsidR="00614DAE" w:rsidRPr="00622B96">
        <w:rPr>
          <w:rFonts w:eastAsiaTheme="minorHAnsi"/>
          <w:lang w:eastAsia="en-US"/>
        </w:rPr>
        <w:t>.g</w:t>
      </w:r>
      <w:r w:rsidRPr="00622B96">
        <w:rPr>
          <w:rFonts w:eastAsiaTheme="minorHAnsi"/>
          <w:lang w:eastAsia="en-US"/>
        </w:rPr>
        <w:t xml:space="preserve"> u Općinskoj vijećnici, Vladi</w:t>
      </w:r>
      <w:r w:rsidR="00614DAE" w:rsidRPr="00622B96">
        <w:rPr>
          <w:rFonts w:eastAsiaTheme="minorHAnsi"/>
          <w:lang w:eastAsia="en-US"/>
        </w:rPr>
        <w:t xml:space="preserve">mira Nazora 1, Velika Kopanica s početkom u </w:t>
      </w:r>
      <w:r w:rsidR="000D0109">
        <w:rPr>
          <w:rFonts w:eastAsiaTheme="minorHAnsi"/>
          <w:lang w:eastAsia="en-US"/>
        </w:rPr>
        <w:t>20</w:t>
      </w:r>
      <w:r w:rsidR="00614DAE" w:rsidRPr="00622B96">
        <w:rPr>
          <w:rFonts w:eastAsiaTheme="minorHAnsi"/>
          <w:lang w:eastAsia="en-US"/>
        </w:rPr>
        <w:t xml:space="preserve"> sati</w:t>
      </w:r>
      <w:r w:rsidR="000D0109">
        <w:rPr>
          <w:rFonts w:eastAsiaTheme="minorHAnsi"/>
          <w:lang w:eastAsia="en-US"/>
        </w:rPr>
        <w:t>,</w:t>
      </w:r>
      <w:r w:rsidR="00120557">
        <w:rPr>
          <w:rFonts w:eastAsiaTheme="minorHAnsi"/>
          <w:lang w:eastAsia="en-US"/>
        </w:rPr>
        <w:t xml:space="preserve"> bilo</w:t>
      </w:r>
      <w:r w:rsidR="000D0109">
        <w:rPr>
          <w:rFonts w:eastAsiaTheme="minorHAnsi"/>
          <w:lang w:eastAsia="en-US"/>
        </w:rPr>
        <w:t xml:space="preserve"> je</w:t>
      </w:r>
      <w:r w:rsidR="00120557">
        <w:rPr>
          <w:rFonts w:eastAsiaTheme="minorHAnsi"/>
          <w:lang w:eastAsia="en-US"/>
        </w:rPr>
        <w:t xml:space="preserve"> prisutno 1</w:t>
      </w:r>
      <w:r w:rsidR="000D0109">
        <w:rPr>
          <w:rFonts w:eastAsiaTheme="minorHAnsi"/>
          <w:lang w:eastAsia="en-US"/>
        </w:rPr>
        <w:t>1</w:t>
      </w:r>
      <w:r w:rsidR="00120557">
        <w:rPr>
          <w:rFonts w:eastAsiaTheme="minorHAnsi"/>
          <w:lang w:eastAsia="en-US"/>
        </w:rPr>
        <w:t xml:space="preserve"> od 13 izabranih Vijećnika Općinskog vijeća Općine Velika Kopanica.</w:t>
      </w:r>
    </w:p>
    <w:p w14:paraId="2999B660" w14:textId="77777777" w:rsidR="00120557" w:rsidRPr="00622B96" w:rsidRDefault="00120557" w:rsidP="004B406C">
      <w:pPr>
        <w:spacing w:line="276" w:lineRule="auto"/>
        <w:jc w:val="both"/>
        <w:rPr>
          <w:rFonts w:eastAsiaTheme="minorHAnsi"/>
          <w:lang w:eastAsia="en-US"/>
        </w:rPr>
      </w:pPr>
    </w:p>
    <w:p w14:paraId="317A3837" w14:textId="4B1C7579" w:rsidR="00120557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 w:rsidRPr="00BF0F9D">
        <w:rPr>
          <w:rFonts w:eastAsiaTheme="minorHAnsi"/>
          <w:lang w:eastAsia="en-US"/>
        </w:rPr>
        <w:t xml:space="preserve">Nazočni vijećnici: </w:t>
      </w:r>
      <w:r>
        <w:rPr>
          <w:rFonts w:eastAsiaTheme="minorHAnsi"/>
          <w:lang w:eastAsia="en-US"/>
        </w:rPr>
        <w:t>Blaž Šokčević, Tomislav Jagić, Marina Jularić, Miroslav Matić, Ivan Antolović, Darko Relota, Patricija Kurtušić,</w:t>
      </w:r>
      <w:r w:rsidR="000D0109">
        <w:rPr>
          <w:rFonts w:eastAsiaTheme="minorHAnsi"/>
          <w:lang w:eastAsia="en-US"/>
        </w:rPr>
        <w:t xml:space="preserve"> Maja Crnolatac</w:t>
      </w:r>
      <w:r>
        <w:rPr>
          <w:rFonts w:eastAsiaTheme="minorHAnsi"/>
          <w:lang w:eastAsia="en-US"/>
        </w:rPr>
        <w:t xml:space="preserve"> Robert Matasović, Tomislav Matasović</w:t>
      </w:r>
      <w:r w:rsidR="000D0109">
        <w:rPr>
          <w:rFonts w:eastAsiaTheme="minorHAnsi"/>
          <w:lang w:eastAsia="en-US"/>
        </w:rPr>
        <w:t xml:space="preserve"> i Terezija Zrakić</w:t>
      </w:r>
    </w:p>
    <w:p w14:paraId="38CB6E8C" w14:textId="345C2F9A" w:rsidR="00120557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Odsutni vijećnici:</w:t>
      </w:r>
      <w:r w:rsidR="000D0109">
        <w:rPr>
          <w:rFonts w:eastAsiaTheme="minorHAnsi"/>
          <w:lang w:eastAsia="en-US"/>
        </w:rPr>
        <w:t xml:space="preserve"> Krunoslav Zdunić i </w:t>
      </w:r>
      <w:r>
        <w:rPr>
          <w:rFonts w:eastAsiaTheme="minorHAnsi"/>
          <w:lang w:eastAsia="en-US"/>
        </w:rPr>
        <w:t>Ana Radičević</w:t>
      </w:r>
    </w:p>
    <w:p w14:paraId="6F5CBF28" w14:textId="5FB38246" w:rsidR="00120557" w:rsidRPr="00BF0F9D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 w:rsidRPr="00BF0F9D">
        <w:rPr>
          <w:rFonts w:eastAsiaTheme="minorHAnsi"/>
          <w:lang w:eastAsia="en-US"/>
        </w:rPr>
        <w:t>Ostali prisutni: Ivan Meteš – načelnik</w:t>
      </w:r>
      <w:r>
        <w:rPr>
          <w:rFonts w:eastAsiaTheme="minorHAnsi"/>
          <w:lang w:eastAsia="en-US"/>
        </w:rPr>
        <w:t>,</w:t>
      </w:r>
      <w:r w:rsidRPr="00BF0F9D">
        <w:t xml:space="preserve"> </w:t>
      </w:r>
      <w:r w:rsidRPr="00BF0F9D">
        <w:rPr>
          <w:rFonts w:eastAsiaTheme="minorHAnsi"/>
          <w:lang w:eastAsia="en-US"/>
        </w:rPr>
        <w:t>Marija Lolić – pročelnica</w:t>
      </w:r>
      <w:r w:rsidR="00742189">
        <w:rPr>
          <w:rFonts w:eastAsiaTheme="minorHAnsi"/>
          <w:lang w:eastAsia="en-US"/>
        </w:rPr>
        <w:t>, Matija Olić - konzultant</w:t>
      </w:r>
    </w:p>
    <w:p w14:paraId="1696C7C3" w14:textId="77777777" w:rsidR="00120557" w:rsidRDefault="00120557" w:rsidP="004B406C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14:paraId="4D9F6CB1" w14:textId="592491EB" w:rsidR="000D0109" w:rsidRPr="00DB04B8" w:rsidRDefault="000D0109" w:rsidP="000D0109">
      <w:pPr>
        <w:spacing w:line="276" w:lineRule="auto"/>
        <w:jc w:val="both"/>
      </w:pPr>
      <w:r>
        <w:t xml:space="preserve">Predsjednik Općinskog vijeća Općine Velika Kopanica (u daljnjem tekstu Predsjednik) – </w:t>
      </w:r>
      <w:r>
        <w:t>Tomislav Jagić</w:t>
      </w:r>
      <w:r>
        <w:t xml:space="preserve"> otvorio je sjednicu u 20:</w:t>
      </w:r>
      <w:r>
        <w:t>0</w:t>
      </w:r>
      <w:r>
        <w:t xml:space="preserve">0 h i pozdravio sve prisutne te konstatirao kvorum. </w:t>
      </w:r>
    </w:p>
    <w:p w14:paraId="0CBE2314" w14:textId="77777777" w:rsidR="00EB18ED" w:rsidRDefault="00EB18ED" w:rsidP="004B406C">
      <w:pPr>
        <w:spacing w:line="276" w:lineRule="auto"/>
        <w:jc w:val="both"/>
        <w:rPr>
          <w:rFonts w:eastAsiaTheme="minorHAnsi"/>
          <w:lang w:eastAsia="en-US"/>
        </w:rPr>
      </w:pPr>
    </w:p>
    <w:p w14:paraId="4D5928A6" w14:textId="77777777" w:rsidR="000D0109" w:rsidRPr="00980B11" w:rsidRDefault="000D0109" w:rsidP="00742189">
      <w:pPr>
        <w:spacing w:line="276" w:lineRule="auto"/>
        <w:jc w:val="center"/>
      </w:pPr>
      <w:r w:rsidRPr="00980B11">
        <w:t>DNEVNI RED:</w:t>
      </w:r>
    </w:p>
    <w:p w14:paraId="70794596" w14:textId="77777777" w:rsidR="000D0109" w:rsidRPr="00980B11" w:rsidRDefault="000D0109" w:rsidP="00742189">
      <w:pPr>
        <w:spacing w:line="276" w:lineRule="auto"/>
        <w:jc w:val="center"/>
      </w:pPr>
    </w:p>
    <w:p w14:paraId="776F9129" w14:textId="77777777" w:rsidR="000D0109" w:rsidRPr="00980B11" w:rsidRDefault="000D0109" w:rsidP="00742189">
      <w:pPr>
        <w:numPr>
          <w:ilvl w:val="0"/>
          <w:numId w:val="7"/>
        </w:numPr>
        <w:spacing w:line="276" w:lineRule="auto"/>
        <w:jc w:val="both"/>
      </w:pPr>
      <w:bookmarkStart w:id="0" w:name="_Hlk78455964"/>
      <w:r>
        <w:t>Mirovanje mandata Vijećnika</w:t>
      </w:r>
      <w:r w:rsidRPr="00980B11">
        <w:t>:</w:t>
      </w:r>
    </w:p>
    <w:p w14:paraId="0E20D3E6" w14:textId="77777777" w:rsidR="000D0109" w:rsidRPr="00980B11" w:rsidRDefault="000D0109" w:rsidP="00742189">
      <w:pPr>
        <w:spacing w:line="276" w:lineRule="auto"/>
        <w:ind w:left="720"/>
        <w:jc w:val="both"/>
      </w:pPr>
      <w:r w:rsidRPr="00980B11">
        <w:tab/>
        <w:t>a) Izvješće Mandatne komisije,</w:t>
      </w:r>
    </w:p>
    <w:p w14:paraId="1C6DD7BA" w14:textId="77777777" w:rsidR="000D0109" w:rsidRPr="00980B11" w:rsidRDefault="000D0109" w:rsidP="00742189">
      <w:pPr>
        <w:spacing w:line="276" w:lineRule="auto"/>
        <w:ind w:left="720"/>
        <w:jc w:val="both"/>
      </w:pPr>
      <w:r w:rsidRPr="00980B11">
        <w:tab/>
        <w:t>b) Svečana prisega novog Vijećnika</w:t>
      </w:r>
      <w:bookmarkEnd w:id="0"/>
      <w:r w:rsidRPr="00980B11">
        <w:t>;</w:t>
      </w:r>
    </w:p>
    <w:p w14:paraId="3CF9C4C0" w14:textId="77777777" w:rsidR="000D0109" w:rsidRPr="00980B11" w:rsidRDefault="000D0109" w:rsidP="00742189">
      <w:pPr>
        <w:numPr>
          <w:ilvl w:val="0"/>
          <w:numId w:val="7"/>
        </w:numPr>
        <w:spacing w:line="276" w:lineRule="auto"/>
        <w:jc w:val="both"/>
      </w:pPr>
      <w:r w:rsidRPr="00980B11">
        <w:t xml:space="preserve">Verifikacija Zapisnika s </w:t>
      </w:r>
      <w:r>
        <w:t>1</w:t>
      </w:r>
      <w:r w:rsidRPr="00980B11">
        <w:t>. sjednice Općinskog vijeća Općine Velika Kopanica;</w:t>
      </w:r>
    </w:p>
    <w:p w14:paraId="54FDCCD8" w14:textId="77777777" w:rsidR="000D0109" w:rsidRDefault="000D0109" w:rsidP="00742189">
      <w:pPr>
        <w:numPr>
          <w:ilvl w:val="0"/>
          <w:numId w:val="7"/>
        </w:numPr>
        <w:spacing w:line="276" w:lineRule="auto"/>
      </w:pPr>
      <w:r>
        <w:t>Prijedlog Odluke o davanju koncesije za prikupljanje, odvoz i zbrinjavanje miješanog komunalnog otpada sa područja Općine Velika Kopanica;</w:t>
      </w:r>
    </w:p>
    <w:p w14:paraId="27A8652B" w14:textId="77777777" w:rsidR="000D0109" w:rsidRPr="00980B11" w:rsidRDefault="000D0109" w:rsidP="00742189">
      <w:pPr>
        <w:numPr>
          <w:ilvl w:val="0"/>
          <w:numId w:val="7"/>
        </w:numPr>
        <w:spacing w:line="276" w:lineRule="auto"/>
      </w:pPr>
      <w:r>
        <w:t>Prijedlog Odluke o sastavu i strukturi postrojbe civilne zaštite Općine Velika Kopanica;</w:t>
      </w:r>
    </w:p>
    <w:p w14:paraId="023DEF47" w14:textId="77777777" w:rsidR="000D0109" w:rsidRPr="00980B11" w:rsidRDefault="000D0109" w:rsidP="00742189">
      <w:pPr>
        <w:numPr>
          <w:ilvl w:val="0"/>
          <w:numId w:val="7"/>
        </w:numPr>
        <w:spacing w:line="276" w:lineRule="auto"/>
        <w:jc w:val="both"/>
      </w:pPr>
      <w:r w:rsidRPr="00980B11">
        <w:t>Razno.</w:t>
      </w:r>
    </w:p>
    <w:p w14:paraId="000DBFC3" w14:textId="69302025" w:rsidR="006F1E4B" w:rsidRDefault="006F1E4B" w:rsidP="000D0109">
      <w:pPr>
        <w:ind w:left="420"/>
        <w:jc w:val="both"/>
        <w:rPr>
          <w:bCs/>
        </w:rPr>
      </w:pPr>
    </w:p>
    <w:p w14:paraId="764E2379" w14:textId="77777777" w:rsidR="000D0109" w:rsidRPr="000D0109" w:rsidRDefault="000D0109" w:rsidP="000D0109">
      <w:pPr>
        <w:ind w:left="420"/>
        <w:jc w:val="both"/>
        <w:rPr>
          <w:bCs/>
        </w:rPr>
      </w:pPr>
    </w:p>
    <w:p w14:paraId="179AD1E4" w14:textId="04A00A14" w:rsidR="00EB18ED" w:rsidRPr="00EB18ED" w:rsidRDefault="000D0109" w:rsidP="004B406C">
      <w:pPr>
        <w:spacing w:line="276" w:lineRule="auto"/>
        <w:jc w:val="both"/>
        <w:rPr>
          <w:rFonts w:eastAsiaTheme="minorHAnsi"/>
          <w:bCs/>
        </w:rPr>
      </w:pPr>
      <w:r w:rsidRPr="000D0109">
        <w:rPr>
          <w:rFonts w:eastAsiaTheme="minorHAnsi"/>
          <w:bCs/>
        </w:rPr>
        <w:lastRenderedPageBreak/>
        <w:t>Nakon čitanja Dnevnog reda, Predsjednik isti daje na raspravu. Nakon što nije bilo komentara i prijedloga i na glasanje. Dnevni red je usvojen jednoglasno (1</w:t>
      </w:r>
      <w:r>
        <w:rPr>
          <w:rFonts w:eastAsiaTheme="minorHAnsi"/>
          <w:bCs/>
        </w:rPr>
        <w:t>1</w:t>
      </w:r>
      <w:r w:rsidRPr="000D0109">
        <w:rPr>
          <w:rFonts w:eastAsiaTheme="minorHAnsi"/>
          <w:bCs/>
        </w:rPr>
        <w:t xml:space="preserve"> glasova ZA).</w:t>
      </w:r>
    </w:p>
    <w:p w14:paraId="448D8C6B" w14:textId="77777777" w:rsidR="000D0109" w:rsidRDefault="000D0109" w:rsidP="004B406C">
      <w:pPr>
        <w:spacing w:line="276" w:lineRule="auto"/>
        <w:jc w:val="both"/>
        <w:rPr>
          <w:rFonts w:eastAsiaTheme="minorHAnsi"/>
          <w:b/>
        </w:rPr>
      </w:pPr>
    </w:p>
    <w:p w14:paraId="244B38E8" w14:textId="5A0EACA8" w:rsidR="000D0109" w:rsidRPr="000D0109" w:rsidRDefault="006F1E4B" w:rsidP="000D0109">
      <w:pPr>
        <w:spacing w:line="276" w:lineRule="auto"/>
        <w:jc w:val="both"/>
        <w:rPr>
          <w:rFonts w:eastAsiaTheme="minorHAnsi"/>
          <w:b/>
        </w:rPr>
      </w:pPr>
      <w:r>
        <w:rPr>
          <w:rFonts w:eastAsiaTheme="minorHAnsi"/>
          <w:b/>
        </w:rPr>
        <w:t>TOČKA 1:</w:t>
      </w:r>
      <w:r w:rsidR="000D0109" w:rsidRPr="000D0109">
        <w:t xml:space="preserve"> </w:t>
      </w:r>
      <w:r w:rsidR="000D0109" w:rsidRPr="000D0109">
        <w:rPr>
          <w:rFonts w:eastAsiaTheme="minorHAnsi"/>
          <w:b/>
        </w:rPr>
        <w:t>Mirovanje mandata Vijećnika:</w:t>
      </w:r>
    </w:p>
    <w:p w14:paraId="74D2EE1A" w14:textId="136F0A4E" w:rsidR="000D0109" w:rsidRPr="000D0109" w:rsidRDefault="000D0109" w:rsidP="000D0109">
      <w:pPr>
        <w:spacing w:line="276" w:lineRule="auto"/>
        <w:jc w:val="both"/>
        <w:rPr>
          <w:rFonts w:eastAsiaTheme="minorHAnsi"/>
          <w:b/>
        </w:rPr>
      </w:pPr>
      <w:r w:rsidRPr="000D0109">
        <w:rPr>
          <w:rFonts w:eastAsiaTheme="minorHAnsi"/>
          <w:b/>
        </w:rPr>
        <w:tab/>
      </w:r>
      <w:r>
        <w:rPr>
          <w:rFonts w:eastAsiaTheme="minorHAnsi"/>
          <w:b/>
        </w:rPr>
        <w:t xml:space="preserve">            </w:t>
      </w:r>
      <w:r w:rsidRPr="000D0109">
        <w:rPr>
          <w:rFonts w:eastAsiaTheme="minorHAnsi"/>
          <w:b/>
        </w:rPr>
        <w:t>a) Izvješće Mandatne komisije,</w:t>
      </w:r>
    </w:p>
    <w:p w14:paraId="60E24DDC" w14:textId="29636318" w:rsidR="006F1E4B" w:rsidRDefault="000D0109" w:rsidP="000D0109">
      <w:pPr>
        <w:spacing w:line="276" w:lineRule="auto"/>
        <w:jc w:val="both"/>
        <w:rPr>
          <w:rFonts w:eastAsiaTheme="minorHAnsi"/>
          <w:b/>
        </w:rPr>
      </w:pPr>
      <w:r w:rsidRPr="000D0109">
        <w:rPr>
          <w:rFonts w:eastAsiaTheme="minorHAnsi"/>
          <w:b/>
        </w:rPr>
        <w:tab/>
      </w:r>
      <w:r>
        <w:rPr>
          <w:rFonts w:eastAsiaTheme="minorHAnsi"/>
          <w:b/>
        </w:rPr>
        <w:t xml:space="preserve">            </w:t>
      </w:r>
      <w:r w:rsidRPr="000D0109">
        <w:rPr>
          <w:rFonts w:eastAsiaTheme="minorHAnsi"/>
          <w:b/>
        </w:rPr>
        <w:t>b) Svečana prisega novog Vijećnika</w:t>
      </w:r>
    </w:p>
    <w:p w14:paraId="0DA73CEF" w14:textId="528EDB4C" w:rsidR="00FB1DA0" w:rsidRDefault="000D0109" w:rsidP="004B406C">
      <w:pPr>
        <w:spacing w:line="276" w:lineRule="auto"/>
        <w:jc w:val="both"/>
        <w:rPr>
          <w:bCs/>
        </w:rPr>
      </w:pPr>
      <w:r>
        <w:rPr>
          <w:bCs/>
        </w:rPr>
        <w:t>Predsjednik otvara 1. točku dnevnog reda i daje riječ Predsjednici Mandatne komisije Patriciji Kurtušić.</w:t>
      </w:r>
    </w:p>
    <w:p w14:paraId="3149B21F" w14:textId="145A62D1" w:rsidR="000D0109" w:rsidRDefault="00742189" w:rsidP="000D0109">
      <w:pPr>
        <w:spacing w:line="276" w:lineRule="auto"/>
        <w:jc w:val="both"/>
        <w:rPr>
          <w:rFonts w:eastAsia="Calibri"/>
          <w:bCs/>
        </w:rPr>
      </w:pPr>
      <w:r>
        <w:rPr>
          <w:bCs/>
        </w:rPr>
        <w:t xml:space="preserve">a) </w:t>
      </w:r>
      <w:r w:rsidR="000D0109" w:rsidRPr="000D0109">
        <w:rPr>
          <w:bCs/>
        </w:rPr>
        <w:t xml:space="preserve">Predsjednica Mandatne komisije podnosi Izvješće Mandatne komisije o </w:t>
      </w:r>
      <w:r w:rsidR="000D0109" w:rsidRPr="000D0109">
        <w:rPr>
          <w:rFonts w:eastAsia="Calibri"/>
          <w:bCs/>
        </w:rPr>
        <w:t>mirovanju mandata</w:t>
      </w:r>
      <w:r w:rsidR="000D0109" w:rsidRPr="000D0109">
        <w:rPr>
          <w:rFonts w:eastAsia="Calibri"/>
          <w:bCs/>
        </w:rPr>
        <w:t xml:space="preserve"> </w:t>
      </w:r>
      <w:r w:rsidR="000D0109" w:rsidRPr="000D0109">
        <w:rPr>
          <w:rFonts w:eastAsia="Calibri"/>
          <w:bCs/>
        </w:rPr>
        <w:t>članu Općinskog vijeća</w:t>
      </w:r>
      <w:r w:rsidR="000D0109" w:rsidRPr="000D0109">
        <w:rPr>
          <w:rFonts w:eastAsia="Calibri"/>
          <w:bCs/>
        </w:rPr>
        <w:t xml:space="preserve"> </w:t>
      </w:r>
      <w:r w:rsidR="000D0109" w:rsidRPr="000D0109">
        <w:rPr>
          <w:rFonts w:eastAsia="Calibri"/>
          <w:bCs/>
        </w:rPr>
        <w:t>Općine Velika Kopanica i verifikaciji mandata zamjenici</w:t>
      </w:r>
      <w:r>
        <w:rPr>
          <w:rFonts w:eastAsia="Calibri"/>
          <w:bCs/>
        </w:rPr>
        <w:t xml:space="preserve">. Izvještava da je Vijećnik Stojanović (DP) podnio zahtjev za stavljanjem mandata u mirovanje, a da ga zamjenjuje Terezija Zrakić (DP). </w:t>
      </w:r>
    </w:p>
    <w:p w14:paraId="1AC15620" w14:textId="249EB85C" w:rsidR="00742189" w:rsidRPr="000D0109" w:rsidRDefault="00742189" w:rsidP="000D0109">
      <w:pPr>
        <w:spacing w:line="276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Predsjednik konstatira je da je vijeće primilo na znanje Izvješće mandatne komisije i da se verificira mandat Vijećnice Terezije Zrakić.</w:t>
      </w:r>
    </w:p>
    <w:p w14:paraId="7ABE8845" w14:textId="69E51BFB" w:rsidR="00742189" w:rsidRDefault="00742189" w:rsidP="00742189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Calibri"/>
          <w:lang w:eastAsia="en-US"/>
        </w:rPr>
      </w:pPr>
      <w:r>
        <w:rPr>
          <w:bCs/>
        </w:rPr>
        <w:t xml:space="preserve">b) Predsjednik poziva Vijećnicu Maju Crnolatac i Vijećnicu Tereziju Zrakić da </w:t>
      </w:r>
      <w:r>
        <w:t>da ustanu i daju svečanu prisegu</w:t>
      </w:r>
      <w:r>
        <w:t xml:space="preserve">. </w:t>
      </w:r>
      <w:r>
        <w:rPr>
          <w:rFonts w:eastAsia="Calibri"/>
          <w:lang w:eastAsia="en-US"/>
        </w:rPr>
        <w:t>Po pročitanom tekstu svečane prisege, Vijećnic</w:t>
      </w:r>
      <w:r>
        <w:rPr>
          <w:rFonts w:eastAsia="Calibri"/>
          <w:lang w:eastAsia="en-US"/>
        </w:rPr>
        <w:t>e</w:t>
      </w:r>
      <w:r>
        <w:rPr>
          <w:rFonts w:eastAsia="Calibri"/>
          <w:lang w:eastAsia="en-US"/>
        </w:rPr>
        <w:t xml:space="preserve"> su izrekl</w:t>
      </w:r>
      <w:r>
        <w:rPr>
          <w:rFonts w:eastAsia="Calibri"/>
          <w:lang w:eastAsia="en-US"/>
        </w:rPr>
        <w:t>e</w:t>
      </w:r>
      <w:r>
        <w:rPr>
          <w:rFonts w:eastAsia="Calibri"/>
          <w:lang w:eastAsia="en-US"/>
        </w:rPr>
        <w:t xml:space="preserve"> riječ „prisežem“. </w:t>
      </w:r>
    </w:p>
    <w:p w14:paraId="156F58C2" w14:textId="6BACC585" w:rsidR="00742189" w:rsidRDefault="00742189" w:rsidP="00742189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Calibri"/>
          <w:lang w:eastAsia="en-US"/>
        </w:rPr>
      </w:pPr>
    </w:p>
    <w:p w14:paraId="5E225E40" w14:textId="036570A3" w:rsidR="00742189" w:rsidRDefault="00742189" w:rsidP="00742189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TOČKA 2: </w:t>
      </w:r>
      <w:r w:rsidRPr="00742189">
        <w:rPr>
          <w:rFonts w:eastAsia="Calibri"/>
          <w:b/>
          <w:bCs/>
          <w:lang w:eastAsia="en-US"/>
        </w:rPr>
        <w:t>Verifikacija Zapisnika s 1. sjednice Općinskog vijeća Općine Velika Kopanica</w:t>
      </w:r>
    </w:p>
    <w:p w14:paraId="14B0ED9E" w14:textId="77777777" w:rsidR="00742189" w:rsidRPr="00304020" w:rsidRDefault="00742189" w:rsidP="00742189">
      <w:pPr>
        <w:spacing w:line="276" w:lineRule="auto"/>
        <w:jc w:val="both"/>
      </w:pPr>
      <w:r w:rsidRPr="00304020">
        <w:t>Predsjednik otvara 2. točku dnevnog reda i daje ju na raspravu.</w:t>
      </w:r>
    </w:p>
    <w:p w14:paraId="62988D21" w14:textId="77777777" w:rsidR="00742189" w:rsidRPr="00304020" w:rsidRDefault="00742189" w:rsidP="00742189">
      <w:pPr>
        <w:spacing w:line="276" w:lineRule="auto"/>
        <w:jc w:val="both"/>
        <w:rPr>
          <w:rFonts w:eastAsiaTheme="minorHAnsi"/>
          <w:lang w:eastAsia="en-US"/>
        </w:rPr>
      </w:pPr>
      <w:r w:rsidRPr="00304020">
        <w:rPr>
          <w:rFonts w:eastAsiaTheme="minorHAnsi"/>
          <w:lang w:eastAsia="en-US"/>
        </w:rPr>
        <w:t xml:space="preserve">Kako nema nikakvih komentara, pitanja i prijedloga, Predsjednik daje ovu točku Dnevnog reda na glasanje. </w:t>
      </w:r>
    </w:p>
    <w:p w14:paraId="10F1D6D2" w14:textId="0499AC8C" w:rsidR="00742189" w:rsidRDefault="00742189" w:rsidP="00742189">
      <w:pPr>
        <w:spacing w:line="276" w:lineRule="auto"/>
        <w:jc w:val="both"/>
        <w:rPr>
          <w:rFonts w:eastAsiaTheme="minorHAnsi"/>
          <w:lang w:eastAsia="en-US"/>
        </w:rPr>
      </w:pPr>
      <w:r w:rsidRPr="00304020">
        <w:rPr>
          <w:rFonts w:eastAsiaTheme="minorHAnsi"/>
          <w:lang w:eastAsia="en-US"/>
        </w:rPr>
        <w:t>Zapisnik s 1. sjednice Općinskog vijeća Općine Velika Kopanica je javnim glasovanjem jednoglasno usvojen (1</w:t>
      </w:r>
      <w:r>
        <w:rPr>
          <w:rFonts w:eastAsiaTheme="minorHAnsi"/>
          <w:lang w:eastAsia="en-US"/>
        </w:rPr>
        <w:t>1</w:t>
      </w:r>
      <w:r w:rsidRPr="00304020">
        <w:rPr>
          <w:rFonts w:eastAsiaTheme="minorHAnsi"/>
          <w:lang w:eastAsia="en-US"/>
        </w:rPr>
        <w:t xml:space="preserve"> glasova ZA).</w:t>
      </w:r>
    </w:p>
    <w:p w14:paraId="167D26AB" w14:textId="5A411D40" w:rsidR="00742189" w:rsidRDefault="00742189" w:rsidP="00742189">
      <w:pPr>
        <w:spacing w:line="276" w:lineRule="auto"/>
        <w:jc w:val="both"/>
        <w:rPr>
          <w:rFonts w:eastAsiaTheme="minorHAnsi"/>
          <w:lang w:eastAsia="en-US"/>
        </w:rPr>
      </w:pPr>
    </w:p>
    <w:p w14:paraId="0F0C03C2" w14:textId="29C8831B" w:rsidR="00742189" w:rsidRPr="00742189" w:rsidRDefault="00742189" w:rsidP="00742189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742189">
        <w:rPr>
          <w:rFonts w:eastAsiaTheme="minorHAnsi"/>
          <w:b/>
          <w:bCs/>
          <w:lang w:eastAsia="en-US"/>
        </w:rPr>
        <w:t xml:space="preserve">TOČKA 3: </w:t>
      </w:r>
      <w:r w:rsidRPr="00742189">
        <w:rPr>
          <w:b/>
          <w:bCs/>
        </w:rPr>
        <w:t>Prijedlog Odluke o davanju koncesije za prikupljanje, odvoz i zbrinjavanje miješanog komunalnog otpada sa područja Općine Velika Kopanica</w:t>
      </w:r>
    </w:p>
    <w:p w14:paraId="1AD3250A" w14:textId="42DB7CE6" w:rsidR="00C976FF" w:rsidRDefault="00C976FF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3. točku dnevnog reda i daje riječ Matiji Oliću, konzultantu koji je provodio postupak dodjele koncesije za prikupljanje, odvoz i zbrinjavanje miješanog komunalnog otpada sa područja Općine Velika Kopanica. </w:t>
      </w:r>
    </w:p>
    <w:p w14:paraId="2ADAB0DF" w14:textId="795350CD" w:rsidR="00C976FF" w:rsidRDefault="00C976FF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Matija Olić pozdravlja prisutne, objašnjava tijek postupka dodjele koncesije, navodi tko su bili ponuditelji u postupku, kako je odabrana ponuda ponuditelja Runolista, kako je uložena žalba Državnoj komisiji za kontrolu postupaka javne nabave koja je poništila prvotnu Odluku, objašnjava kriterije bodovanja prilikom dodjele koncesije</w:t>
      </w:r>
      <w:r w:rsidR="001C6470">
        <w:rPr>
          <w:rFonts w:eastAsiaTheme="minorHAnsi"/>
          <w:lang w:eastAsia="en-US"/>
        </w:rPr>
        <w:t xml:space="preserve">. </w:t>
      </w:r>
      <w:r w:rsidR="00594CFD">
        <w:rPr>
          <w:rFonts w:eastAsiaTheme="minorHAnsi"/>
          <w:lang w:eastAsia="en-US"/>
        </w:rPr>
        <w:t>Objašnjava Vijećnicima cijene i što se dobije u ponudi najpovoljnijeg ponuditelja – Strunje-trade d.o.o.</w:t>
      </w:r>
    </w:p>
    <w:p w14:paraId="0C4FD318" w14:textId="550173DF" w:rsidR="00594CFD" w:rsidRDefault="00594CFD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Načelnik navodi da su cijene takve da će potaći mještane na odvajanje otpada. Ukoliko budu odvajali otpad, imat će manje miješanog komunalnog otpada. </w:t>
      </w:r>
    </w:p>
    <w:p w14:paraId="33C7137F" w14:textId="421C5D8D" w:rsidR="00594CFD" w:rsidRDefault="006877F1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Vijećnik Tomislav Matasović pita pojašnjenje razloga zbog kojeg je Državna komisija isključila Runolist. Matija Olić mu odgovara da Runolist ima ugovor s Univerzalom iz Đakova da kod njih zbrinjava otpad, a nije priložio Univerzalovu dozvolu da ima pravo na zbrinjavanje otpada</w:t>
      </w:r>
      <w:r w:rsidR="00CF1829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CF1829">
        <w:rPr>
          <w:rFonts w:eastAsiaTheme="minorHAnsi"/>
          <w:lang w:eastAsia="en-US"/>
        </w:rPr>
        <w:t>Z</w:t>
      </w:r>
      <w:r>
        <w:rPr>
          <w:rFonts w:eastAsiaTheme="minorHAnsi"/>
          <w:lang w:eastAsia="en-US"/>
        </w:rPr>
        <w:t xml:space="preserve">ato što je to javno dostupan podatak na </w:t>
      </w:r>
      <w:r w:rsidR="00CF1829">
        <w:rPr>
          <w:rFonts w:eastAsiaTheme="minorHAnsi"/>
          <w:lang w:eastAsia="en-US"/>
        </w:rPr>
        <w:t xml:space="preserve">Internetu, Povjerenstvo je Runolistovu ponudu prihvatilo. Navodi da su u postupcima javnih nabava inače takve javno dostupni podaci dovoljan dokaz. </w:t>
      </w:r>
      <w:r>
        <w:rPr>
          <w:rFonts w:eastAsiaTheme="minorHAnsi"/>
          <w:lang w:eastAsia="en-US"/>
        </w:rPr>
        <w:t xml:space="preserve"> </w:t>
      </w:r>
    </w:p>
    <w:p w14:paraId="7D4E3C66" w14:textId="77777777" w:rsidR="00CF1829" w:rsidRDefault="00CF1829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Vijećnik Šokčević navodi da je došlo vrijeme odvajanja otpada i da će i Općina i koncesionar morati zajedno djelovati da se ljudi nauče na isto. Objašnjava da nije bitno tko je koncesionar, nego je bitno da se otpad razdvaja, odvozi i da su mještani zadovoljni.</w:t>
      </w:r>
    </w:p>
    <w:p w14:paraId="6FEBA1A3" w14:textId="77777777" w:rsidR="000637B0" w:rsidRDefault="000637B0" w:rsidP="000637B0">
      <w:pPr>
        <w:spacing w:line="276" w:lineRule="auto"/>
        <w:jc w:val="both"/>
        <w:rPr>
          <w:rFonts w:eastAsiaTheme="minorHAnsi"/>
          <w:lang w:eastAsia="en-US"/>
        </w:rPr>
      </w:pPr>
      <w:r w:rsidRPr="00304020">
        <w:rPr>
          <w:rFonts w:eastAsiaTheme="minorHAnsi"/>
          <w:lang w:eastAsia="en-US"/>
        </w:rPr>
        <w:t xml:space="preserve">Kako nema </w:t>
      </w:r>
      <w:r>
        <w:rPr>
          <w:rFonts w:eastAsiaTheme="minorHAnsi"/>
          <w:lang w:eastAsia="en-US"/>
        </w:rPr>
        <w:t xml:space="preserve">više </w:t>
      </w:r>
      <w:r w:rsidRPr="00304020">
        <w:rPr>
          <w:rFonts w:eastAsiaTheme="minorHAnsi"/>
          <w:lang w:eastAsia="en-US"/>
        </w:rPr>
        <w:t>nikakvih komentara, pitanja i prijedloga, Predsjednik daje ovu točku Dnevnog reda na glasanje.</w:t>
      </w:r>
    </w:p>
    <w:p w14:paraId="037A30EE" w14:textId="008ABF44" w:rsidR="000637B0" w:rsidRDefault="000637B0" w:rsidP="000637B0">
      <w:pPr>
        <w:spacing w:line="276" w:lineRule="auto"/>
        <w:jc w:val="both"/>
        <w:rPr>
          <w:rFonts w:eastAsiaTheme="minorHAnsi"/>
          <w:lang w:eastAsia="en-US"/>
        </w:rPr>
      </w:pPr>
      <w:r w:rsidRPr="000637B0">
        <w:t>Odluk</w:t>
      </w:r>
      <w:r w:rsidRPr="000637B0">
        <w:t>a</w:t>
      </w:r>
      <w:r w:rsidRPr="000637B0">
        <w:t xml:space="preserve"> o davanju koncesije za prikupljanje, odvoz i zbrinjavanje miješanog komunalnog otpada sa područja Općine Velika Kopanica</w:t>
      </w:r>
      <w:r w:rsidRPr="000637B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 javnim glasovanjem usvojena sa 8 glasova ZA i 3 SUZDRŽANA.</w:t>
      </w:r>
    </w:p>
    <w:p w14:paraId="65D84DEC" w14:textId="51CD45AD" w:rsidR="000637B0" w:rsidRPr="000637B0" w:rsidRDefault="000637B0" w:rsidP="000637B0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pozdravlja Matiju Olića koji napušta sjednicu. </w:t>
      </w:r>
    </w:p>
    <w:p w14:paraId="4FFD9A88" w14:textId="3D700BF7" w:rsidR="006877F1" w:rsidRDefault="00CF1829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14:paraId="559AA5F6" w14:textId="33DA2843" w:rsidR="006877F1" w:rsidRPr="006877F1" w:rsidRDefault="006877F1" w:rsidP="00742189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TOČKA 4: Prijedlog Odluke o sastavu i strukturi postrojbe civilne zaštite Općine Velika Kopanica </w:t>
      </w:r>
    </w:p>
    <w:p w14:paraId="116B16D0" w14:textId="34F441DA" w:rsidR="00742189" w:rsidRDefault="006877F1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Predsjednik otvara 4. točku dnevnog reda i daje riječ Vijećniku Šokčeviću.</w:t>
      </w:r>
    </w:p>
    <w:p w14:paraId="198F293B" w14:textId="2C7E68C0" w:rsidR="006877F1" w:rsidRDefault="006877F1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Vijećnik </w:t>
      </w:r>
      <w:r w:rsidR="00CF1829">
        <w:rPr>
          <w:rFonts w:eastAsiaTheme="minorHAnsi"/>
          <w:lang w:eastAsia="en-US"/>
        </w:rPr>
        <w:t>Šokčević koji je ujedno i načelnik Stožera civilne zaštite Općine Velika Kopanica objašnjava Odluku o sastavu i strukturi postrojbe civilne zaštite Općine Velika Kopanica. Navodi da se odradilo usklađivanje sa Zakonom</w:t>
      </w:r>
      <w:r w:rsidR="000637B0">
        <w:rPr>
          <w:rFonts w:eastAsiaTheme="minorHAnsi"/>
          <w:lang w:eastAsia="en-US"/>
        </w:rPr>
        <w:t xml:space="preserve"> i Procjenom rizika i analizom stanja.</w:t>
      </w:r>
      <w:r w:rsidR="00CF1829">
        <w:rPr>
          <w:rFonts w:eastAsiaTheme="minorHAnsi"/>
          <w:lang w:eastAsia="en-US"/>
        </w:rPr>
        <w:t xml:space="preserve"> Da nam je to naložila inspektorica Civilne zaštite koja je bila u inspekcijskom nadzoru u Općini. </w:t>
      </w:r>
    </w:p>
    <w:p w14:paraId="7BC5C0B5" w14:textId="08855529" w:rsidR="000637B0" w:rsidRDefault="000637B0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Objašnjava da je Stožer civilne zaštite Općine Velika Kopanica konstantno aktivan tijekom pandemije, da se redovno izvještava. </w:t>
      </w:r>
    </w:p>
    <w:p w14:paraId="49BF8D13" w14:textId="77777777" w:rsidR="000637B0" w:rsidRPr="00304020" w:rsidRDefault="000637B0" w:rsidP="000637B0">
      <w:pPr>
        <w:spacing w:line="276" w:lineRule="auto"/>
        <w:jc w:val="both"/>
        <w:rPr>
          <w:rFonts w:eastAsiaTheme="minorHAnsi"/>
          <w:lang w:eastAsia="en-US"/>
        </w:rPr>
      </w:pPr>
      <w:r w:rsidRPr="00304020">
        <w:rPr>
          <w:rFonts w:eastAsiaTheme="minorHAnsi"/>
          <w:lang w:eastAsia="en-US"/>
        </w:rPr>
        <w:t xml:space="preserve">Kako nema nikakvih komentara, pitanja i prijedloga, Predsjednik daje ovu točku Dnevnog reda na glasanje. </w:t>
      </w:r>
    </w:p>
    <w:p w14:paraId="7E20BD57" w14:textId="6C9FCEFA" w:rsidR="000637B0" w:rsidRDefault="000637B0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Odluka o sastavu i strukturi postrojbe civilne zaštite Općine Velika Kopanica je javnim glasovanjem jednoglasno usvojena (11 glasova ZA).</w:t>
      </w:r>
    </w:p>
    <w:p w14:paraId="49D44A7A" w14:textId="7039F552" w:rsidR="000637B0" w:rsidRDefault="000637B0" w:rsidP="00742189">
      <w:pPr>
        <w:spacing w:line="276" w:lineRule="auto"/>
        <w:jc w:val="both"/>
        <w:rPr>
          <w:rFonts w:eastAsiaTheme="minorHAnsi"/>
          <w:lang w:eastAsia="en-US"/>
        </w:rPr>
      </w:pPr>
    </w:p>
    <w:p w14:paraId="27545054" w14:textId="064621CC" w:rsidR="000637B0" w:rsidRPr="000637B0" w:rsidRDefault="000637B0" w:rsidP="00742189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TOČKA 5: Razno</w:t>
      </w:r>
    </w:p>
    <w:p w14:paraId="5BB61D3A" w14:textId="030CA50F" w:rsidR="00CF1829" w:rsidRDefault="000637B0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točku Razno i daje riječ načelniku. </w:t>
      </w:r>
    </w:p>
    <w:p w14:paraId="1724D76A" w14:textId="7CCD70D4" w:rsidR="000637B0" w:rsidRDefault="000637B0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Načelnik izvještava Vijećnike o trenutnim radovima u Općini – prometnica i staza u ulici Gorjanici, 1. faza izgradnje Mjesnog doma u Kupini koji predviđa stavljanje doma pod krov, najveći projekt je izgradnja traktorski putovi u šumske ceste koji je vrijedan preko milijun kuna i 100% je financiran iz EU fondova.</w:t>
      </w:r>
    </w:p>
    <w:p w14:paraId="706E7956" w14:textId="7B247737" w:rsidR="000637B0" w:rsidRDefault="000637B0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Načelnik upoznaje vijećnike s obilježavanjem Dana Općine Velika Kopanica.</w:t>
      </w:r>
    </w:p>
    <w:p w14:paraId="3BE24079" w14:textId="66346402" w:rsidR="008F4777" w:rsidRDefault="008F4777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Vijećnik Tomislav Matasović pita za projekt šumskih putova, koje su ceste predviđene. Načelnik odgovara da su to 2 ceste u Velikoj Kopanici, kod pruge i iza Ulice braće Radića i cesta u Beravcima – Gođevski rep. Te su ceste odabrane zato što su one odgovarale uvjetima natječaja, a to je da one vode prema većim šumama.  </w:t>
      </w:r>
    </w:p>
    <w:p w14:paraId="02ED88E2" w14:textId="07567E56" w:rsidR="008F4777" w:rsidRDefault="008F4777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Vijećnica Kurtušić pita ima li načelnik kakvih informacija o postavljanju ogledala za promet u Beravcima kod sokaka Beč. Načelnik odgovara da nema, ali da će se raspitati u Županijskoj upravi za ceste Brodsko-posavske županije pošto je ta cesta u njihovoj nadležnosti. </w:t>
      </w:r>
    </w:p>
    <w:p w14:paraId="1C394DBC" w14:textId="5BB7C04A" w:rsidR="008F4777" w:rsidRDefault="008F4777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Vijećnica Kurtušić pita za svjetla na pozornici u Beravcima. Načelnik odgovara da se to popravilo. Vijećnica predlaže da se tamo postavi kamera. </w:t>
      </w:r>
    </w:p>
    <w:p w14:paraId="3358C840" w14:textId="798851C8" w:rsidR="008F4777" w:rsidRDefault="008F4777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Vijećnik Antolović pita za projekt javne rasvjete u Beravcima koji je radio HEP. Načelnik objašnjava da je HEPu odbijen zahtjev za izdavanje građevinske dozvole za izgradnju javne rasvjete u Beravcima iz razloga što projekt nije usklađen s Prostornim planom uređenja Općine Velika Kopanica. Oni su predvidjeli kablove po stupovima, a u PPUO VK su predviđeni kablovi </w:t>
      </w:r>
      <w:r>
        <w:rPr>
          <w:rFonts w:eastAsiaTheme="minorHAnsi"/>
          <w:lang w:eastAsia="en-US"/>
        </w:rPr>
        <w:lastRenderedPageBreak/>
        <w:t xml:space="preserve">ispod zemlje. Načelnik objašnjava da su takva rješenja javne rasvjete </w:t>
      </w:r>
      <w:r w:rsidR="00347DAC">
        <w:rPr>
          <w:rFonts w:eastAsiaTheme="minorHAnsi"/>
          <w:lang w:eastAsia="en-US"/>
        </w:rPr>
        <w:t>češća u urbanim sredinama. Navodi da će se zbog toga, kao i zbog još nekih nelogičnosti morati mijenjati PPUO VK. PPUO VK nije prilagođen za potrebe Općine.</w:t>
      </w:r>
    </w:p>
    <w:p w14:paraId="7DB656F2" w14:textId="57327454" w:rsidR="00347DAC" w:rsidRDefault="00347DAC" w:rsidP="00742189">
      <w:pPr>
        <w:spacing w:line="276" w:lineRule="auto"/>
        <w:jc w:val="both"/>
        <w:rPr>
          <w:rFonts w:eastAsiaTheme="minorHAnsi"/>
          <w:lang w:eastAsia="en-US"/>
        </w:rPr>
      </w:pPr>
    </w:p>
    <w:p w14:paraId="45A5A271" w14:textId="5A1A72F8" w:rsidR="00347DAC" w:rsidRDefault="00347DAC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Kako nema nikakvih danjih pitanja i komentara, Predsjednik zatvara sjednicu u 20:56h.</w:t>
      </w:r>
    </w:p>
    <w:p w14:paraId="18AAB432" w14:textId="77777777" w:rsidR="008F4777" w:rsidRPr="00304020" w:rsidRDefault="008F4777" w:rsidP="00742189">
      <w:pPr>
        <w:spacing w:line="276" w:lineRule="auto"/>
        <w:jc w:val="both"/>
        <w:rPr>
          <w:rFonts w:eastAsiaTheme="minorHAnsi"/>
          <w:lang w:eastAsia="en-US"/>
        </w:rPr>
      </w:pPr>
    </w:p>
    <w:p w14:paraId="659ED6FC" w14:textId="77777777" w:rsidR="00742189" w:rsidRPr="00742189" w:rsidRDefault="00742189" w:rsidP="00742189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Calibri"/>
          <w:b/>
          <w:bCs/>
          <w:lang w:eastAsia="en-US"/>
        </w:rPr>
      </w:pPr>
    </w:p>
    <w:p w14:paraId="4D7FCACD" w14:textId="7A7EB06E" w:rsidR="000D0109" w:rsidRPr="000D0109" w:rsidRDefault="000D0109" w:rsidP="004B406C">
      <w:pPr>
        <w:spacing w:line="276" w:lineRule="auto"/>
        <w:jc w:val="both"/>
        <w:rPr>
          <w:bCs/>
        </w:rPr>
      </w:pPr>
    </w:p>
    <w:p w14:paraId="6395E435" w14:textId="33A4644B" w:rsidR="00B6797B" w:rsidRPr="00954F62" w:rsidRDefault="00B6797B" w:rsidP="00B6797B">
      <w:pPr>
        <w:spacing w:line="276" w:lineRule="auto"/>
        <w:jc w:val="both"/>
        <w:rPr>
          <w:rFonts w:eastAsiaTheme="minorHAnsi"/>
          <w:lang w:eastAsia="en-US"/>
        </w:rPr>
      </w:pPr>
      <w:r w:rsidRPr="00954F62">
        <w:rPr>
          <w:rFonts w:eastAsiaTheme="minorHAnsi"/>
          <w:lang w:eastAsia="en-US"/>
        </w:rPr>
        <w:t xml:space="preserve">       Zapisniča</w:t>
      </w:r>
      <w:r w:rsidR="00B8790C">
        <w:rPr>
          <w:rFonts w:eastAsiaTheme="minorHAnsi"/>
          <w:lang w:eastAsia="en-US"/>
        </w:rPr>
        <w:t>r</w:t>
      </w:r>
      <w:r w:rsidR="00347DAC">
        <w:rPr>
          <w:rFonts w:eastAsiaTheme="minorHAnsi"/>
          <w:lang w:eastAsia="en-US"/>
        </w:rPr>
        <w:t>ka</w:t>
      </w:r>
      <w:r w:rsidRPr="00954F62">
        <w:rPr>
          <w:rFonts w:eastAsiaTheme="minorHAnsi"/>
          <w:lang w:eastAsia="en-US"/>
        </w:rPr>
        <w:t xml:space="preserve">            </w:t>
      </w:r>
      <w:r w:rsidRPr="00954F62">
        <w:rPr>
          <w:rFonts w:eastAsiaTheme="minorHAnsi"/>
          <w:lang w:eastAsia="en-US"/>
        </w:rPr>
        <w:tab/>
      </w:r>
      <w:r w:rsidRPr="00954F62">
        <w:rPr>
          <w:rFonts w:eastAsiaTheme="minorHAnsi"/>
          <w:lang w:eastAsia="en-US"/>
        </w:rPr>
        <w:tab/>
        <w:t xml:space="preserve">                                 Predsjednik Općinskog vijeća </w:t>
      </w:r>
    </w:p>
    <w:p w14:paraId="3CA16B57" w14:textId="37DB7E9A" w:rsidR="009D02D4" w:rsidRDefault="00B8790C" w:rsidP="00B8790C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="00B6797B" w:rsidRPr="00954F62">
        <w:rPr>
          <w:rFonts w:eastAsiaTheme="minorHAnsi"/>
          <w:b/>
          <w:lang w:eastAsia="en-US"/>
        </w:rPr>
        <w:t xml:space="preserve"> </w:t>
      </w:r>
      <w:r w:rsidR="00347DAC">
        <w:rPr>
          <w:rFonts w:eastAsiaTheme="minorHAnsi"/>
          <w:b/>
          <w:lang w:eastAsia="en-US"/>
        </w:rPr>
        <w:t>Marija Lolić, mag.soc.</w:t>
      </w:r>
      <w:r w:rsidR="00B6797B" w:rsidRPr="00954F62">
        <w:rPr>
          <w:rFonts w:eastAsiaTheme="minorHAnsi"/>
          <w:b/>
          <w:lang w:eastAsia="en-US"/>
        </w:rPr>
        <w:tab/>
        <w:t xml:space="preserve">                       </w:t>
      </w:r>
      <w:r>
        <w:rPr>
          <w:rFonts w:eastAsiaTheme="minorHAnsi"/>
          <w:b/>
          <w:lang w:eastAsia="en-US"/>
        </w:rPr>
        <w:t xml:space="preserve">            </w:t>
      </w:r>
      <w:r w:rsidR="00B6797B" w:rsidRPr="00954F62">
        <w:rPr>
          <w:rFonts w:eastAsiaTheme="minorHAnsi"/>
          <w:b/>
          <w:lang w:eastAsia="en-US"/>
        </w:rPr>
        <w:t xml:space="preserve">          </w:t>
      </w:r>
      <w:r w:rsidR="00B6797B" w:rsidRPr="00954F62">
        <w:rPr>
          <w:rFonts w:eastAsia="Calibri"/>
          <w:b/>
          <w:lang w:eastAsia="sr-Cyrl-RS"/>
        </w:rPr>
        <w:t>Tomislav Jagić, mag.ing.silv.</w:t>
      </w:r>
      <w:r w:rsidR="00B6797B" w:rsidRPr="00954F62">
        <w:rPr>
          <w:rFonts w:eastAsiaTheme="minorHAnsi"/>
          <w:lang w:eastAsia="en-US"/>
        </w:rPr>
        <w:t xml:space="preserve">       </w:t>
      </w:r>
    </w:p>
    <w:sectPr w:rsidR="009D0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AA56E5"/>
    <w:multiLevelType w:val="hybridMultilevel"/>
    <w:tmpl w:val="C52E02DE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B000D6"/>
    <w:multiLevelType w:val="hybridMultilevel"/>
    <w:tmpl w:val="44749CF2"/>
    <w:lvl w:ilvl="0" w:tplc="A734EF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106EA"/>
    <w:multiLevelType w:val="hybridMultilevel"/>
    <w:tmpl w:val="FE14F9C2"/>
    <w:lvl w:ilvl="0" w:tplc="443E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843E80"/>
    <w:multiLevelType w:val="hybridMultilevel"/>
    <w:tmpl w:val="22ECFF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C0D5A"/>
    <w:multiLevelType w:val="hybridMultilevel"/>
    <w:tmpl w:val="2362C41C"/>
    <w:lvl w:ilvl="0" w:tplc="F620C328">
      <w:start w:val="1"/>
      <w:numFmt w:val="lowerLetter"/>
      <w:lvlText w:val="%1)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8115FA1"/>
    <w:multiLevelType w:val="hybridMultilevel"/>
    <w:tmpl w:val="EBA6F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95D5B"/>
    <w:multiLevelType w:val="hybridMultilevel"/>
    <w:tmpl w:val="3958386C"/>
    <w:lvl w:ilvl="0" w:tplc="F0B6F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222BED"/>
    <w:multiLevelType w:val="hybridMultilevel"/>
    <w:tmpl w:val="D6AE7E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20596F"/>
    <w:multiLevelType w:val="hybridMultilevel"/>
    <w:tmpl w:val="74D4891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991982"/>
    <w:multiLevelType w:val="hybridMultilevel"/>
    <w:tmpl w:val="3958386C"/>
    <w:lvl w:ilvl="0" w:tplc="F0B6F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9701FE"/>
    <w:multiLevelType w:val="hybridMultilevel"/>
    <w:tmpl w:val="2E90B196"/>
    <w:lvl w:ilvl="0" w:tplc="309074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948E3"/>
    <w:multiLevelType w:val="hybridMultilevel"/>
    <w:tmpl w:val="6C7A04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53A3B"/>
    <w:multiLevelType w:val="hybridMultilevel"/>
    <w:tmpl w:val="3934C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90ED5"/>
    <w:multiLevelType w:val="hybridMultilevel"/>
    <w:tmpl w:val="4E440B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D5731"/>
    <w:multiLevelType w:val="hybridMultilevel"/>
    <w:tmpl w:val="AE660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  <w:num w:numId="15">
    <w:abstractNumId w:val="10"/>
  </w:num>
  <w:num w:numId="16">
    <w:abstractNumId w:val="17"/>
  </w:num>
  <w:num w:numId="17">
    <w:abstractNumId w:val="18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ED"/>
    <w:rsid w:val="00030CD6"/>
    <w:rsid w:val="00047510"/>
    <w:rsid w:val="000637B0"/>
    <w:rsid w:val="00063AA7"/>
    <w:rsid w:val="0006587B"/>
    <w:rsid w:val="00071D8D"/>
    <w:rsid w:val="00082820"/>
    <w:rsid w:val="000A53D0"/>
    <w:rsid w:val="000B0CFA"/>
    <w:rsid w:val="000D0109"/>
    <w:rsid w:val="000D3A43"/>
    <w:rsid w:val="000F7703"/>
    <w:rsid w:val="001175E0"/>
    <w:rsid w:val="00120557"/>
    <w:rsid w:val="00145C57"/>
    <w:rsid w:val="00164621"/>
    <w:rsid w:val="001801FE"/>
    <w:rsid w:val="00187AB5"/>
    <w:rsid w:val="001904B2"/>
    <w:rsid w:val="001B7208"/>
    <w:rsid w:val="001C15BD"/>
    <w:rsid w:val="001C6470"/>
    <w:rsid w:val="001E27B3"/>
    <w:rsid w:val="001E31AD"/>
    <w:rsid w:val="001E5A91"/>
    <w:rsid w:val="002058CB"/>
    <w:rsid w:val="002143E8"/>
    <w:rsid w:val="00214DAB"/>
    <w:rsid w:val="002220B0"/>
    <w:rsid w:val="002353F9"/>
    <w:rsid w:val="0024059B"/>
    <w:rsid w:val="00257303"/>
    <w:rsid w:val="00257DFE"/>
    <w:rsid w:val="00275F31"/>
    <w:rsid w:val="00277256"/>
    <w:rsid w:val="002834DC"/>
    <w:rsid w:val="002A1626"/>
    <w:rsid w:val="002A27E2"/>
    <w:rsid w:val="002C0453"/>
    <w:rsid w:val="00306E3F"/>
    <w:rsid w:val="0031125C"/>
    <w:rsid w:val="00317663"/>
    <w:rsid w:val="003414F7"/>
    <w:rsid w:val="00347DAC"/>
    <w:rsid w:val="003564A0"/>
    <w:rsid w:val="003608A1"/>
    <w:rsid w:val="003701A6"/>
    <w:rsid w:val="00372BC6"/>
    <w:rsid w:val="00373D3D"/>
    <w:rsid w:val="003944D3"/>
    <w:rsid w:val="003A681E"/>
    <w:rsid w:val="003A696C"/>
    <w:rsid w:val="004276A7"/>
    <w:rsid w:val="004416AA"/>
    <w:rsid w:val="004430BD"/>
    <w:rsid w:val="00465F12"/>
    <w:rsid w:val="00477EE6"/>
    <w:rsid w:val="004B406C"/>
    <w:rsid w:val="004B643E"/>
    <w:rsid w:val="004D5722"/>
    <w:rsid w:val="004E706F"/>
    <w:rsid w:val="004F6CE3"/>
    <w:rsid w:val="00555A90"/>
    <w:rsid w:val="0056648D"/>
    <w:rsid w:val="005717DB"/>
    <w:rsid w:val="00572DD6"/>
    <w:rsid w:val="00592A16"/>
    <w:rsid w:val="00593057"/>
    <w:rsid w:val="00594CFD"/>
    <w:rsid w:val="005A1E70"/>
    <w:rsid w:val="005A2A48"/>
    <w:rsid w:val="005C1E82"/>
    <w:rsid w:val="005D1BE9"/>
    <w:rsid w:val="005E70F9"/>
    <w:rsid w:val="00614DAE"/>
    <w:rsid w:val="00622B96"/>
    <w:rsid w:val="006469A2"/>
    <w:rsid w:val="00656467"/>
    <w:rsid w:val="006877F1"/>
    <w:rsid w:val="006A6772"/>
    <w:rsid w:val="006A6B59"/>
    <w:rsid w:val="006B01C1"/>
    <w:rsid w:val="006F1E4B"/>
    <w:rsid w:val="00701552"/>
    <w:rsid w:val="007152CB"/>
    <w:rsid w:val="00737602"/>
    <w:rsid w:val="00737BEC"/>
    <w:rsid w:val="00742189"/>
    <w:rsid w:val="00742D3F"/>
    <w:rsid w:val="007453ED"/>
    <w:rsid w:val="00761A6A"/>
    <w:rsid w:val="00774EF0"/>
    <w:rsid w:val="007754BB"/>
    <w:rsid w:val="00786F6F"/>
    <w:rsid w:val="00813E3E"/>
    <w:rsid w:val="00817442"/>
    <w:rsid w:val="00835EBD"/>
    <w:rsid w:val="008433AD"/>
    <w:rsid w:val="00850787"/>
    <w:rsid w:val="00863FA0"/>
    <w:rsid w:val="00865587"/>
    <w:rsid w:val="00877C94"/>
    <w:rsid w:val="008858EB"/>
    <w:rsid w:val="00890F26"/>
    <w:rsid w:val="008A203D"/>
    <w:rsid w:val="008C6678"/>
    <w:rsid w:val="008D2147"/>
    <w:rsid w:val="008D7676"/>
    <w:rsid w:val="008E1242"/>
    <w:rsid w:val="008E7854"/>
    <w:rsid w:val="008F3C8E"/>
    <w:rsid w:val="008F3DCB"/>
    <w:rsid w:val="008F4777"/>
    <w:rsid w:val="00931783"/>
    <w:rsid w:val="00940B73"/>
    <w:rsid w:val="0094187B"/>
    <w:rsid w:val="009767C4"/>
    <w:rsid w:val="00981306"/>
    <w:rsid w:val="00982180"/>
    <w:rsid w:val="00984C87"/>
    <w:rsid w:val="009A0932"/>
    <w:rsid w:val="009B0A19"/>
    <w:rsid w:val="009B1BDD"/>
    <w:rsid w:val="009B3D7A"/>
    <w:rsid w:val="009B6325"/>
    <w:rsid w:val="009D02D4"/>
    <w:rsid w:val="009D2DF6"/>
    <w:rsid w:val="009D4981"/>
    <w:rsid w:val="009E383F"/>
    <w:rsid w:val="00A103ED"/>
    <w:rsid w:val="00A135EE"/>
    <w:rsid w:val="00A60834"/>
    <w:rsid w:val="00A73676"/>
    <w:rsid w:val="00A8641E"/>
    <w:rsid w:val="00A9710A"/>
    <w:rsid w:val="00AB2CB8"/>
    <w:rsid w:val="00AE2254"/>
    <w:rsid w:val="00AF40ED"/>
    <w:rsid w:val="00B0249E"/>
    <w:rsid w:val="00B054C6"/>
    <w:rsid w:val="00B146EF"/>
    <w:rsid w:val="00B203BF"/>
    <w:rsid w:val="00B36C69"/>
    <w:rsid w:val="00B36C6F"/>
    <w:rsid w:val="00B61E7E"/>
    <w:rsid w:val="00B63DE1"/>
    <w:rsid w:val="00B6797B"/>
    <w:rsid w:val="00B855E2"/>
    <w:rsid w:val="00B8790C"/>
    <w:rsid w:val="00BA74B6"/>
    <w:rsid w:val="00BB5071"/>
    <w:rsid w:val="00BC2681"/>
    <w:rsid w:val="00BD15F3"/>
    <w:rsid w:val="00BD31B0"/>
    <w:rsid w:val="00BE18EF"/>
    <w:rsid w:val="00BF4C00"/>
    <w:rsid w:val="00BF74EB"/>
    <w:rsid w:val="00C02034"/>
    <w:rsid w:val="00C33121"/>
    <w:rsid w:val="00C45DE8"/>
    <w:rsid w:val="00C47929"/>
    <w:rsid w:val="00C503C0"/>
    <w:rsid w:val="00C54123"/>
    <w:rsid w:val="00C76D59"/>
    <w:rsid w:val="00C776EC"/>
    <w:rsid w:val="00C9381A"/>
    <w:rsid w:val="00C976FF"/>
    <w:rsid w:val="00CA1DA9"/>
    <w:rsid w:val="00CB09D3"/>
    <w:rsid w:val="00CC061F"/>
    <w:rsid w:val="00CD00D0"/>
    <w:rsid w:val="00CF1829"/>
    <w:rsid w:val="00CF4342"/>
    <w:rsid w:val="00CF5F9A"/>
    <w:rsid w:val="00D12996"/>
    <w:rsid w:val="00D43D81"/>
    <w:rsid w:val="00D52B8B"/>
    <w:rsid w:val="00D92375"/>
    <w:rsid w:val="00DB04B8"/>
    <w:rsid w:val="00DC78FF"/>
    <w:rsid w:val="00DE1569"/>
    <w:rsid w:val="00E006C2"/>
    <w:rsid w:val="00E02648"/>
    <w:rsid w:val="00E065F6"/>
    <w:rsid w:val="00E20A50"/>
    <w:rsid w:val="00E31C43"/>
    <w:rsid w:val="00E63354"/>
    <w:rsid w:val="00E853E4"/>
    <w:rsid w:val="00E85BBE"/>
    <w:rsid w:val="00E9110B"/>
    <w:rsid w:val="00EA55DD"/>
    <w:rsid w:val="00EB18ED"/>
    <w:rsid w:val="00ED2C04"/>
    <w:rsid w:val="00F118C5"/>
    <w:rsid w:val="00F17BD4"/>
    <w:rsid w:val="00F3150D"/>
    <w:rsid w:val="00F43724"/>
    <w:rsid w:val="00F52C39"/>
    <w:rsid w:val="00F666E6"/>
    <w:rsid w:val="00F7480F"/>
    <w:rsid w:val="00F9078B"/>
    <w:rsid w:val="00FA49E1"/>
    <w:rsid w:val="00FB1DA0"/>
    <w:rsid w:val="00FB275E"/>
    <w:rsid w:val="00FB6DBE"/>
    <w:rsid w:val="00FE1F8B"/>
    <w:rsid w:val="00FE3268"/>
    <w:rsid w:val="00FF4EEE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6A53"/>
  <w15:docId w15:val="{B9C1BA7A-C634-4ECD-83D9-66B1F078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103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03E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ijeloteksta2Char">
    <w:name w:val="Tijelo teksta 2 Char"/>
    <w:basedOn w:val="Zadanifontodlomka"/>
    <w:link w:val="Tijeloteksta2"/>
    <w:locked/>
    <w:rsid w:val="00A103ED"/>
    <w:rPr>
      <w:lang w:eastAsia="hr-HR"/>
    </w:rPr>
  </w:style>
  <w:style w:type="paragraph" w:styleId="Tijeloteksta2">
    <w:name w:val="Body Text 2"/>
    <w:basedOn w:val="Normal"/>
    <w:link w:val="Tijeloteksta2Char"/>
    <w:rsid w:val="00A103ED"/>
    <w:pPr>
      <w:suppressAutoHyphens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2Char1">
    <w:name w:val="Tijelo teksta 2 Char1"/>
    <w:basedOn w:val="Zadanifontodlomka"/>
    <w:uiPriority w:val="99"/>
    <w:semiHidden/>
    <w:rsid w:val="00A103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B61E7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61E7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A2A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BF74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zeljko-heimer-fame.from.hr/images/hr)sb-vk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Opcina Kopanica</cp:lastModifiedBy>
  <cp:revision>3</cp:revision>
  <cp:lastPrinted>2021-06-04T09:19:00Z</cp:lastPrinted>
  <dcterms:created xsi:type="dcterms:W3CDTF">2021-07-29T10:53:00Z</dcterms:created>
  <dcterms:modified xsi:type="dcterms:W3CDTF">2021-07-29T12:36:00Z</dcterms:modified>
</cp:coreProperties>
</file>