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57C5" w14:textId="33E07E95" w:rsidR="0046365B" w:rsidRPr="009E097E" w:rsidRDefault="0046365B" w:rsidP="009E097E">
      <w:pPr>
        <w:pStyle w:val="NormalWeb"/>
      </w:pPr>
      <w:r w:rsidRPr="005B4B95">
        <w:rPr>
          <w:color w:val="000000"/>
        </w:rPr>
        <w:t xml:space="preserve">                  </w:t>
      </w:r>
      <w:r w:rsidR="008A5633" w:rsidRPr="005B4B95">
        <w:rPr>
          <w:color w:val="000000"/>
        </w:rPr>
        <w:t xml:space="preserve">      </w:t>
      </w:r>
      <w:r w:rsidR="002E6456">
        <w:rPr>
          <w:color w:val="000000"/>
        </w:rPr>
        <w:t xml:space="preserve"> </w:t>
      </w:r>
      <w:r w:rsidRPr="005B4B95">
        <w:rPr>
          <w:color w:val="000000"/>
        </w:rPr>
        <w:t xml:space="preserve"> </w:t>
      </w:r>
      <w:r w:rsidRPr="005B4B95">
        <w:rPr>
          <w:noProof/>
          <w:color w:val="000000"/>
        </w:rPr>
        <w:drawing>
          <wp:inline distT="0" distB="0" distL="0" distR="0" wp14:anchorId="5173C1A6" wp14:editId="60D8D592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97E">
        <w:rPr>
          <w:color w:val="000000"/>
        </w:rPr>
        <w:t xml:space="preserve">                                                                  </w:t>
      </w:r>
      <w:r w:rsidR="009E097E">
        <w:rPr>
          <w:noProof/>
        </w:rPr>
        <w:drawing>
          <wp:inline distT="0" distB="0" distL="0" distR="0" wp14:anchorId="5855F762" wp14:editId="750041AA">
            <wp:extent cx="828675" cy="828675"/>
            <wp:effectExtent l="0" t="0" r="9525" b="9525"/>
            <wp:docPr id="1410427069" name="Picture 1410427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90AE4" w14:textId="77777777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hr-HR"/>
        </w:rPr>
      </w:pPr>
      <w:r w:rsidRPr="005B4B95">
        <w:rPr>
          <w:b/>
          <w:color w:val="000000"/>
          <w:sz w:val="24"/>
          <w:szCs w:val="24"/>
          <w:lang w:val="hr-HR"/>
        </w:rPr>
        <w:t xml:space="preserve">          REPUBLIKA HRVATSKA</w:t>
      </w:r>
    </w:p>
    <w:p w14:paraId="4E739D00" w14:textId="77777777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hr-HR"/>
        </w:rPr>
      </w:pPr>
      <w:r w:rsidRPr="005B4B95">
        <w:rPr>
          <w:noProof/>
          <w:color w:val="000000"/>
          <w:sz w:val="24"/>
          <w:szCs w:val="24"/>
          <w:lang w:val="hr-HR"/>
        </w:rPr>
        <w:drawing>
          <wp:anchor distT="0" distB="0" distL="114300" distR="114300" simplePos="0" relativeHeight="251660800" behindDoc="1" locked="0" layoutInCell="1" allowOverlap="1" wp14:anchorId="79861AD3" wp14:editId="28C01A39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4B95">
        <w:rPr>
          <w:b/>
          <w:color w:val="000000"/>
          <w:sz w:val="24"/>
          <w:szCs w:val="24"/>
          <w:lang w:val="hr-HR"/>
        </w:rPr>
        <w:t xml:space="preserve">    BRODSKO – POSAVSKA ŽUPANIJA</w:t>
      </w:r>
    </w:p>
    <w:p w14:paraId="445AF07A" w14:textId="77777777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hr-HR"/>
        </w:rPr>
      </w:pPr>
      <w:r w:rsidRPr="005B4B95">
        <w:rPr>
          <w:b/>
          <w:color w:val="000000"/>
          <w:sz w:val="24"/>
          <w:szCs w:val="24"/>
          <w:lang w:val="hr-HR"/>
        </w:rPr>
        <w:t xml:space="preserve">            OPĆINA VELIKA KOPANICA</w:t>
      </w:r>
    </w:p>
    <w:p w14:paraId="6FC84C3D" w14:textId="77777777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  <w:lang w:val="hr-HR"/>
        </w:rPr>
      </w:pPr>
      <w:r w:rsidRPr="005B4B95">
        <w:rPr>
          <w:b/>
          <w:color w:val="000000"/>
          <w:sz w:val="24"/>
          <w:szCs w:val="24"/>
          <w:lang w:val="hr-HR"/>
        </w:rPr>
        <w:t xml:space="preserve">                   Općinsko vijeće</w:t>
      </w:r>
    </w:p>
    <w:p w14:paraId="7221AAC8" w14:textId="77777777" w:rsidR="0046365B" w:rsidRPr="005B4B95" w:rsidRDefault="0046365B" w:rsidP="00C7413A">
      <w:pPr>
        <w:widowControl w:val="0"/>
        <w:overflowPunct w:val="0"/>
        <w:autoSpaceDE w:val="0"/>
        <w:autoSpaceDN w:val="0"/>
        <w:adjustRightInd w:val="0"/>
        <w:spacing w:line="237" w:lineRule="auto"/>
        <w:ind w:left="20" w:right="280" w:firstLine="708"/>
        <w:jc w:val="both"/>
        <w:rPr>
          <w:sz w:val="24"/>
          <w:szCs w:val="24"/>
          <w:lang w:val="hr-HR"/>
        </w:rPr>
      </w:pPr>
    </w:p>
    <w:p w14:paraId="15AB2F9A" w14:textId="4DE59DC1" w:rsidR="002E6456" w:rsidRPr="009E097E" w:rsidRDefault="002E6456" w:rsidP="002E6456">
      <w:pPr>
        <w:rPr>
          <w:rFonts w:eastAsia="Calibri"/>
          <w:sz w:val="24"/>
          <w:szCs w:val="24"/>
          <w:lang w:val="hr-HR" w:eastAsia="en-US"/>
        </w:rPr>
      </w:pPr>
      <w:r w:rsidRPr="009E097E">
        <w:rPr>
          <w:rFonts w:eastAsia="Calibri"/>
          <w:sz w:val="24"/>
          <w:szCs w:val="24"/>
          <w:lang w:val="hr-HR" w:eastAsia="en-US"/>
        </w:rPr>
        <w:t>KLASA: 400-01/23-01/</w:t>
      </w:r>
      <w:r w:rsidR="009E097E">
        <w:rPr>
          <w:rFonts w:eastAsia="Calibri"/>
          <w:sz w:val="24"/>
          <w:szCs w:val="24"/>
          <w:lang w:val="hr-HR" w:eastAsia="en-US"/>
        </w:rPr>
        <w:t>13</w:t>
      </w:r>
    </w:p>
    <w:p w14:paraId="634DEA87" w14:textId="09210BB7" w:rsidR="002E6456" w:rsidRPr="009E097E" w:rsidRDefault="002E6456" w:rsidP="002E6456">
      <w:pPr>
        <w:rPr>
          <w:rFonts w:eastAsia="Calibri"/>
          <w:sz w:val="24"/>
          <w:szCs w:val="24"/>
          <w:lang w:val="hr-HR" w:eastAsia="en-US"/>
        </w:rPr>
      </w:pPr>
      <w:r w:rsidRPr="009E097E">
        <w:rPr>
          <w:rFonts w:eastAsia="Calibri"/>
          <w:sz w:val="24"/>
          <w:szCs w:val="24"/>
          <w:lang w:val="hr-HR" w:eastAsia="en-US"/>
        </w:rPr>
        <w:t>URBROJ: 2178-12-03-23-</w:t>
      </w:r>
      <w:r w:rsidR="009E097E">
        <w:rPr>
          <w:rFonts w:eastAsia="Calibri"/>
          <w:sz w:val="24"/>
          <w:szCs w:val="24"/>
          <w:lang w:val="hr-HR" w:eastAsia="en-US"/>
        </w:rPr>
        <w:t>08</w:t>
      </w:r>
    </w:p>
    <w:p w14:paraId="3F2B371A" w14:textId="7ED82AFE" w:rsidR="002E6456" w:rsidRPr="009E097E" w:rsidRDefault="002E6456" w:rsidP="002E6456">
      <w:pPr>
        <w:jc w:val="both"/>
        <w:rPr>
          <w:sz w:val="24"/>
          <w:szCs w:val="24"/>
          <w:lang w:val="hr-HR"/>
        </w:rPr>
      </w:pPr>
      <w:r w:rsidRPr="009E097E">
        <w:rPr>
          <w:rFonts w:eastAsia="Calibri"/>
          <w:sz w:val="24"/>
          <w:szCs w:val="24"/>
          <w:lang w:val="hr-HR" w:eastAsia="en-US"/>
        </w:rPr>
        <w:t xml:space="preserve">Velika Kopanica, </w:t>
      </w:r>
      <w:r w:rsidR="009E097E">
        <w:rPr>
          <w:rFonts w:eastAsia="Calibri"/>
          <w:sz w:val="24"/>
          <w:szCs w:val="24"/>
          <w:lang w:val="hr-HR" w:eastAsia="en-US"/>
        </w:rPr>
        <w:t>21</w:t>
      </w:r>
      <w:r w:rsidRPr="009E097E">
        <w:rPr>
          <w:rFonts w:eastAsia="Calibri"/>
          <w:sz w:val="24"/>
          <w:szCs w:val="24"/>
          <w:lang w:val="hr-HR" w:eastAsia="en-US"/>
        </w:rPr>
        <w:t>. prosinca 2023.g.</w:t>
      </w:r>
    </w:p>
    <w:p w14:paraId="51083572" w14:textId="77777777" w:rsidR="00F92EFD" w:rsidRPr="005B4B95" w:rsidRDefault="00F92EFD" w:rsidP="0046365B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280" w:firstLine="708"/>
        <w:jc w:val="both"/>
        <w:rPr>
          <w:sz w:val="24"/>
          <w:szCs w:val="24"/>
          <w:lang w:val="hr-HR"/>
        </w:rPr>
      </w:pPr>
    </w:p>
    <w:p w14:paraId="3F413D3C" w14:textId="0F66577B" w:rsidR="002E6456" w:rsidRPr="009E097E" w:rsidRDefault="00B9781A" w:rsidP="002E6456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Theme="minorHAnsi"/>
          <w:color w:val="000000"/>
          <w:lang w:val="hr-HR" w:eastAsia="en-US"/>
        </w:rPr>
      </w:pPr>
      <w:r w:rsidRPr="005B4B95">
        <w:rPr>
          <w:sz w:val="24"/>
          <w:szCs w:val="24"/>
          <w:lang w:val="hr-HR"/>
        </w:rPr>
        <w:t>N</w:t>
      </w:r>
      <w:r w:rsidR="00C7413A" w:rsidRPr="005B4B95">
        <w:rPr>
          <w:sz w:val="24"/>
          <w:szCs w:val="24"/>
          <w:lang w:val="hr-HR"/>
        </w:rPr>
        <w:t xml:space="preserve">a temelju članka 32. Statuta Općine Velika Kopanica </w:t>
      </w:r>
      <w:r w:rsidR="002E6456" w:rsidRPr="009E097E">
        <w:rPr>
          <w:color w:val="000000"/>
          <w:sz w:val="24"/>
          <w:szCs w:val="24"/>
          <w:lang w:val="hr-HR"/>
        </w:rPr>
        <w:t>(„Službeni vjesnik Brodsko-posavske županije“ broj 4/20, 11/21 i 31/23)</w:t>
      </w:r>
      <w:r w:rsidR="001A58D0">
        <w:rPr>
          <w:sz w:val="24"/>
          <w:szCs w:val="24"/>
          <w:lang w:val="hr-HR"/>
        </w:rPr>
        <w:t>,</w:t>
      </w:r>
      <w:r w:rsidR="00C7413A" w:rsidRPr="005B4B95">
        <w:rPr>
          <w:sz w:val="24"/>
          <w:szCs w:val="24"/>
          <w:lang w:val="hr-HR"/>
        </w:rPr>
        <w:t xml:space="preserve"> a u skladu</w:t>
      </w:r>
      <w:r w:rsidR="00BD1509">
        <w:rPr>
          <w:sz w:val="24"/>
          <w:szCs w:val="24"/>
          <w:lang w:val="hr-HR"/>
        </w:rPr>
        <w:t xml:space="preserve"> sa člankom 289. </w:t>
      </w:r>
      <w:r w:rsidR="00C7413A" w:rsidRPr="005B4B95">
        <w:rPr>
          <w:sz w:val="24"/>
          <w:szCs w:val="24"/>
          <w:lang w:val="hr-HR"/>
        </w:rPr>
        <w:t>Zakon</w:t>
      </w:r>
      <w:r w:rsidR="00BD1509">
        <w:rPr>
          <w:sz w:val="24"/>
          <w:szCs w:val="24"/>
          <w:lang w:val="hr-HR"/>
        </w:rPr>
        <w:t>a</w:t>
      </w:r>
      <w:r w:rsidR="00C7413A" w:rsidRPr="005B4B95">
        <w:rPr>
          <w:sz w:val="24"/>
          <w:szCs w:val="24"/>
          <w:lang w:val="hr-HR"/>
        </w:rPr>
        <w:t xml:space="preserve"> o socijalnoj skrbi („</w:t>
      </w:r>
      <w:r w:rsidR="0046365B" w:rsidRPr="005B4B95">
        <w:rPr>
          <w:sz w:val="24"/>
          <w:szCs w:val="24"/>
          <w:lang w:val="hr-HR"/>
        </w:rPr>
        <w:t>Narodne</w:t>
      </w:r>
      <w:r w:rsidR="00C7413A" w:rsidRPr="005B4B95">
        <w:rPr>
          <w:sz w:val="24"/>
          <w:szCs w:val="24"/>
          <w:lang w:val="hr-HR"/>
        </w:rPr>
        <w:t xml:space="preserve"> novine“ br.</w:t>
      </w:r>
      <w:r w:rsidR="00F92EFD" w:rsidRPr="005B4B95">
        <w:rPr>
          <w:sz w:val="24"/>
          <w:szCs w:val="24"/>
          <w:lang w:val="hr-HR"/>
        </w:rPr>
        <w:t xml:space="preserve"> </w:t>
      </w:r>
      <w:r w:rsidR="002E6456">
        <w:rPr>
          <w:sz w:val="24"/>
          <w:szCs w:val="24"/>
          <w:lang w:val="hr-HR"/>
        </w:rPr>
        <w:t xml:space="preserve">18/22, 46/22, </w:t>
      </w:r>
      <w:r w:rsidR="00BD1509">
        <w:rPr>
          <w:sz w:val="24"/>
          <w:szCs w:val="24"/>
          <w:lang w:val="hr-HR"/>
        </w:rPr>
        <w:t>119/22</w:t>
      </w:r>
      <w:r w:rsidR="002E6456">
        <w:rPr>
          <w:sz w:val="24"/>
          <w:szCs w:val="24"/>
          <w:lang w:val="hr-HR"/>
        </w:rPr>
        <w:t xml:space="preserve"> i 71/23</w:t>
      </w:r>
      <w:r w:rsidR="00C7413A" w:rsidRPr="005B4B95">
        <w:rPr>
          <w:sz w:val="24"/>
          <w:szCs w:val="24"/>
          <w:lang w:val="hr-HR"/>
        </w:rPr>
        <w:t>)</w:t>
      </w:r>
      <w:r w:rsidR="00A25AA1" w:rsidRPr="005B4B95">
        <w:rPr>
          <w:sz w:val="24"/>
          <w:szCs w:val="24"/>
          <w:lang w:val="hr-HR"/>
        </w:rPr>
        <w:t>,</w:t>
      </w:r>
      <w:r w:rsidR="00C7413A" w:rsidRPr="005B4B95">
        <w:rPr>
          <w:sz w:val="24"/>
          <w:szCs w:val="24"/>
          <w:lang w:val="hr-HR"/>
        </w:rPr>
        <w:t xml:space="preserve"> </w:t>
      </w:r>
      <w:r w:rsidR="002E6456" w:rsidRPr="009E097E">
        <w:rPr>
          <w:color w:val="000000"/>
          <w:sz w:val="24"/>
          <w:szCs w:val="24"/>
          <w:lang w:val="hr-HR"/>
        </w:rPr>
        <w:t xml:space="preserve">Općinsko vijeće Općine Velika Kopanica na svojoj 21. sjednici održanoj dana </w:t>
      </w:r>
      <w:r w:rsidR="009E097E">
        <w:rPr>
          <w:color w:val="000000"/>
          <w:sz w:val="24"/>
          <w:szCs w:val="24"/>
          <w:lang w:val="hr-HR"/>
        </w:rPr>
        <w:t>21</w:t>
      </w:r>
      <w:r w:rsidR="002E6456" w:rsidRPr="009E097E">
        <w:rPr>
          <w:color w:val="000000"/>
          <w:sz w:val="24"/>
          <w:szCs w:val="24"/>
          <w:lang w:val="hr-HR"/>
        </w:rPr>
        <w:t>. prosinca 2023. godine, donosi</w:t>
      </w:r>
    </w:p>
    <w:p w14:paraId="216A4F1F" w14:textId="35D4C974" w:rsidR="004802F1" w:rsidRPr="005B4B95" w:rsidRDefault="004802F1" w:rsidP="002E6456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280" w:firstLine="708"/>
        <w:jc w:val="both"/>
        <w:rPr>
          <w:sz w:val="24"/>
          <w:szCs w:val="24"/>
          <w:lang w:val="hr-HR"/>
        </w:rPr>
      </w:pPr>
    </w:p>
    <w:p w14:paraId="066A213F" w14:textId="77777777" w:rsidR="00C7413A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P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>R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>O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>G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>R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>A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 xml:space="preserve">M </w:t>
      </w:r>
    </w:p>
    <w:p w14:paraId="308A1E37" w14:textId="77777777" w:rsidR="00716AEC" w:rsidRPr="005B4B95" w:rsidRDefault="00716AEC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 xml:space="preserve">socijalne skrbi na području </w:t>
      </w:r>
    </w:p>
    <w:p w14:paraId="3DB603E4" w14:textId="1A1E600E" w:rsidR="00716AEC" w:rsidRPr="005B4B95" w:rsidRDefault="00716AEC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Općine Velika Kopanica za 20</w:t>
      </w:r>
      <w:r w:rsidR="00D74F64" w:rsidRPr="005B4B95">
        <w:rPr>
          <w:b/>
          <w:bCs/>
          <w:sz w:val="24"/>
          <w:szCs w:val="24"/>
          <w:lang w:val="hr-HR"/>
        </w:rPr>
        <w:t>2</w:t>
      </w:r>
      <w:r w:rsidR="004E57D6">
        <w:rPr>
          <w:b/>
          <w:bCs/>
          <w:sz w:val="24"/>
          <w:szCs w:val="24"/>
          <w:lang w:val="hr-HR"/>
        </w:rPr>
        <w:t>4</w:t>
      </w:r>
      <w:r w:rsidR="002E6456">
        <w:rPr>
          <w:b/>
          <w:bCs/>
          <w:sz w:val="24"/>
          <w:szCs w:val="24"/>
          <w:lang w:val="hr-HR"/>
        </w:rPr>
        <w:t>. godinu</w:t>
      </w:r>
    </w:p>
    <w:p w14:paraId="0AC0087D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hr-HR"/>
        </w:rPr>
      </w:pPr>
    </w:p>
    <w:p w14:paraId="041261E8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Članak 1.</w:t>
      </w:r>
    </w:p>
    <w:p w14:paraId="5042A120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ab/>
      </w:r>
      <w:r w:rsidRPr="005B4B95">
        <w:rPr>
          <w:bCs/>
          <w:sz w:val="24"/>
          <w:szCs w:val="24"/>
          <w:lang w:val="hr-HR"/>
        </w:rPr>
        <w:t>Ovim Programom se određuje način obavljanja i financiranja djelatnosti socijalne skrbi, korisnika socijalne skrbi, postupka za ostvarivanje tog prava te druga pitanja značajna za obavljanje djelatnosti socijalne skrbi. Sukladno Zakonu o socijalnoj skrbi, općine i gradovi su obvezni u svom proračunu za potrebe socijalne skrbi osigurati sredstva kojima osiguravaju pomoć za podmirenje troškova stanovanja, kao i za ostvarivanje prava utvrđenih propisima u većem opsegu te za pružanje i drugih vrsta pomoći.</w:t>
      </w:r>
    </w:p>
    <w:p w14:paraId="272C2A09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hr-HR"/>
        </w:rPr>
      </w:pPr>
    </w:p>
    <w:p w14:paraId="645553D7" w14:textId="29B8328F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 xml:space="preserve">1.  </w:t>
      </w:r>
      <w:r w:rsidR="002E6456" w:rsidRPr="005B4B95">
        <w:rPr>
          <w:b/>
          <w:bCs/>
          <w:sz w:val="24"/>
          <w:szCs w:val="24"/>
          <w:lang w:val="hr-HR"/>
        </w:rPr>
        <w:t>POMOĆ OBITELJIMA I SAMCIMA</w:t>
      </w:r>
    </w:p>
    <w:tbl>
      <w:tblPr>
        <w:tblStyle w:val="TableGrid"/>
        <w:tblW w:w="9598" w:type="dxa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6971"/>
        <w:gridCol w:w="1843"/>
      </w:tblGrid>
      <w:tr w:rsidR="004E57D6" w:rsidRPr="009E097E" w14:paraId="4069180B" w14:textId="77777777" w:rsidTr="002E6456">
        <w:trPr>
          <w:trHeight w:val="640"/>
          <w:jc w:val="center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C4DC" w14:textId="5EA4C7A1" w:rsidR="004E57D6" w:rsidRPr="005B4B95" w:rsidRDefault="004E57D6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AKTIVNOST  1007-01 POMOĆI GRAĐANIMA I KUĆANSTVIMA</w:t>
            </w:r>
          </w:p>
        </w:tc>
      </w:tr>
      <w:tr w:rsidR="004802F1" w:rsidRPr="005B4B95" w14:paraId="3EC1A6B9" w14:textId="77777777" w:rsidTr="002E6456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3E44" w14:textId="77777777" w:rsidR="004802F1" w:rsidRPr="005B4B95" w:rsidRDefault="00B9781A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6CBAC310" wp14:editId="53DA2C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192405</wp:posOffset>
                      </wp:positionV>
                      <wp:extent cx="12065" cy="15240"/>
                      <wp:effectExtent l="0" t="0" r="0" b="0"/>
                      <wp:wrapNone/>
                      <wp:docPr id="3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61FD4" id="Pravokutnik 3" o:spid="_x0000_s1026" style="position:absolute;margin-left:-.15pt;margin-top:15.15pt;width:.95pt;height:1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" o:allowincell="f" fillcolor="#f0f0f0" stroked="f"/>
                  </w:pict>
                </mc:Fallback>
              </mc:AlternateContent>
            </w:r>
            <w:r w:rsidRPr="005B4B95"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73DCD15F" wp14:editId="7959175A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192405</wp:posOffset>
                      </wp:positionV>
                      <wp:extent cx="13335" cy="15240"/>
                      <wp:effectExtent l="0" t="0" r="0" b="0"/>
                      <wp:wrapNone/>
                      <wp:docPr id="2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91F" id="Pravokutnik 2" o:spid="_x0000_s1026" style="position:absolute;margin-left:468.5pt;margin-top:15.15pt;width:1.05pt;height: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" o:allowincell="f" fillcolor="#a0a0a0" stroked="f"/>
                  </w:pict>
                </mc:Fallback>
              </mc:AlternateContent>
            </w:r>
            <w:r w:rsidR="004802F1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R.B.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8467" w14:textId="40296D60" w:rsidR="004802F1" w:rsidRPr="005B4B95" w:rsidRDefault="004802F1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Obl</w:t>
            </w:r>
            <w:r w:rsidR="005D6FEB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ik socijalne pomoći Plan za 20</w:t>
            </w:r>
            <w:r w:rsidR="00D74F64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2</w:t>
            </w:r>
            <w:r w:rsidR="004E57D6">
              <w:rPr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.g.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4B1F" w14:textId="6A67F197" w:rsidR="004802F1" w:rsidRPr="005B4B95" w:rsidRDefault="002E6456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 (EUR)</w:t>
            </w:r>
          </w:p>
        </w:tc>
      </w:tr>
      <w:tr w:rsidR="004802F1" w:rsidRPr="005B4B95" w14:paraId="3DAA2653" w14:textId="77777777" w:rsidTr="002E6456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88BF" w14:textId="32923E61" w:rsidR="004802F1" w:rsidRPr="005B4B95" w:rsidRDefault="001A58D0" w:rsidP="002E64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</w:t>
            </w:r>
            <w:r w:rsidR="004802F1"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CB47" w14:textId="77777777" w:rsidR="004802F1" w:rsidRPr="005B4B95" w:rsidRDefault="004802F1" w:rsidP="002E64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Pomoć obiteljima i kućanstvima</w:t>
            </w:r>
          </w:p>
          <w:p w14:paraId="4F3C99EC" w14:textId="22EC13EE" w:rsidR="004802F1" w:rsidRPr="005B4B95" w:rsidRDefault="004802F1" w:rsidP="002E64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Pomoć obiteljima i kućanstvima u vidu jednokratne novčane pomoći će se odobravati u pravilu jednom u tijeku godine, a visina će se određivati ovisno o veliči</w:t>
            </w:r>
            <w:r w:rsidR="00C7413A" w:rsidRPr="005B4B95">
              <w:rPr>
                <w:bCs/>
                <w:color w:val="000000"/>
                <w:sz w:val="24"/>
                <w:szCs w:val="24"/>
                <w:lang w:val="hr-HR"/>
              </w:rPr>
              <w:t>ni potrebe i drugim okolnostima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 te posebnim uvjetima i okolnostima u kojima živi podnosit</w:t>
            </w:r>
            <w:r w:rsidR="00802635" w:rsidRPr="005B4B95">
              <w:rPr>
                <w:bCs/>
                <w:color w:val="000000"/>
                <w:sz w:val="24"/>
                <w:szCs w:val="24"/>
                <w:lang w:val="hr-HR"/>
              </w:rPr>
              <w:t>elj zahtjeva. Općinski načelnik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 odlučuje o realizaciji pojedinačnih zahtjeva.</w:t>
            </w:r>
          </w:p>
          <w:p w14:paraId="46A805A2" w14:textId="2835F9D4" w:rsidR="008F61C3" w:rsidRPr="005B4B95" w:rsidRDefault="008F61C3" w:rsidP="002E64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Naknade šteta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 (elementarne nepogode, prirodne katastrofe i sl.)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F30" w14:textId="77777777" w:rsidR="001A58D0" w:rsidRDefault="001A58D0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AEFEC77" w14:textId="77777777" w:rsidR="008F61C3" w:rsidRDefault="001A58D0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6.700,00</w:t>
            </w:r>
          </w:p>
          <w:p w14:paraId="6C13C281" w14:textId="77777777" w:rsidR="001A58D0" w:rsidRDefault="001A58D0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21291F4" w14:textId="77777777" w:rsidR="001A58D0" w:rsidRDefault="001A58D0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C5A775A" w14:textId="77777777" w:rsidR="001A58D0" w:rsidRDefault="001A58D0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0DAB7A4" w14:textId="77777777" w:rsidR="001A58D0" w:rsidRDefault="001A58D0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3DD8157" w14:textId="2EF3B5B4" w:rsidR="001A58D0" w:rsidRDefault="001A58D0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1.300,00</w:t>
            </w:r>
          </w:p>
          <w:p w14:paraId="36ED0373" w14:textId="12D0807A" w:rsidR="001A58D0" w:rsidRPr="005B4B95" w:rsidRDefault="001A58D0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</w:tc>
      </w:tr>
      <w:tr w:rsidR="008A5633" w:rsidRPr="001A58D0" w14:paraId="2677764C" w14:textId="77777777" w:rsidTr="002E6456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6DA" w14:textId="72D1DB7F" w:rsidR="008A5633" w:rsidRPr="005B4B95" w:rsidRDefault="001A58D0" w:rsidP="002E64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2</w:t>
            </w:r>
            <w:r w:rsidR="008A5633"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97C" w14:textId="55C55DD0" w:rsidR="000E70D5" w:rsidRDefault="00BD1509" w:rsidP="002E64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Troškovi stanovanja</w:t>
            </w:r>
          </w:p>
          <w:p w14:paraId="39D042E7" w14:textId="0FACE050" w:rsidR="000E70D5" w:rsidRDefault="000E70D5" w:rsidP="002E64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- pravo na naknadu za troškove stanovanja priznaje se korisnicima </w:t>
            </w:r>
            <w:r>
              <w:rPr>
                <w:color w:val="000000"/>
                <w:sz w:val="24"/>
                <w:szCs w:val="24"/>
                <w:lang w:val="hr-HR"/>
              </w:rPr>
              <w:lastRenderedPageBreak/>
              <w:t xml:space="preserve">minimalne zajamčene naknade, a odnosi se na </w:t>
            </w:r>
            <w:r w:rsidRPr="000E70D5">
              <w:rPr>
                <w:color w:val="000000"/>
                <w:sz w:val="24"/>
                <w:szCs w:val="24"/>
                <w:lang w:val="hr-HR"/>
              </w:rPr>
              <w:t>troškov</w:t>
            </w:r>
            <w:r>
              <w:rPr>
                <w:color w:val="000000"/>
                <w:sz w:val="24"/>
                <w:szCs w:val="24"/>
                <w:lang w:val="hr-HR"/>
              </w:rPr>
              <w:t>e</w:t>
            </w:r>
            <w:r w:rsidRPr="000E70D5">
              <w:rPr>
                <w:color w:val="000000"/>
                <w:sz w:val="24"/>
                <w:szCs w:val="24"/>
                <w:lang w:val="hr-HR"/>
              </w:rPr>
              <w:t xml:space="preserve"> najamnine, komunalne naknade, troškovi grijanja, vodne usluge te troškovi koji su nastali zbog radova na povećanju energetske učinkovitosti zgrade</w:t>
            </w:r>
          </w:p>
          <w:p w14:paraId="688B9A91" w14:textId="41B7C5BB" w:rsidR="00BD1509" w:rsidRPr="0072102A" w:rsidRDefault="009E2F2D" w:rsidP="002E64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hr-HR"/>
              </w:rPr>
            </w:pPr>
            <w:r w:rsidRPr="0072102A">
              <w:rPr>
                <w:sz w:val="24"/>
                <w:szCs w:val="24"/>
                <w:lang w:val="hr-HR"/>
              </w:rPr>
              <w:t>-troškovi ogrjeva u evidencijama JLP(R)S se evidentiraju samo kroz obvezu isplate (uplata Državni proračun-isplata korisnicima)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925" w14:textId="77777777" w:rsidR="009E2F2D" w:rsidRDefault="009E2F2D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636F909" w14:textId="77777777" w:rsidR="009E2F2D" w:rsidRDefault="009E2F2D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5FCAD34" w14:textId="77777777" w:rsidR="009E2F2D" w:rsidRDefault="009E2F2D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098D830E" w14:textId="77777777" w:rsidR="009E2F2D" w:rsidRDefault="009E2F2D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EB5908E" w14:textId="5BB997E9" w:rsidR="008A5633" w:rsidRPr="005B4B95" w:rsidRDefault="009E2F2D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1.300,00</w:t>
            </w:r>
          </w:p>
        </w:tc>
      </w:tr>
      <w:tr w:rsidR="005D7F09" w:rsidRPr="005B4B95" w14:paraId="153ED508" w14:textId="77777777" w:rsidTr="002E6456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AF8C" w14:textId="7626182E" w:rsidR="005D7F09" w:rsidRPr="005B4B95" w:rsidRDefault="001A58D0" w:rsidP="002E64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lastRenderedPageBreak/>
              <w:t>3</w:t>
            </w:r>
            <w:r w:rsidR="005D7F09"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A606" w14:textId="77777777" w:rsidR="005D7F09" w:rsidRPr="005B4B95" w:rsidRDefault="005D7F09" w:rsidP="002E64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Ostale kapitalne donacije građenima i kućanstvima</w:t>
            </w:r>
          </w:p>
          <w:p w14:paraId="58434DEC" w14:textId="64F2C501" w:rsidR="005D7F09" w:rsidRPr="005B4B95" w:rsidRDefault="005779E2" w:rsidP="002E64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sz w:val="24"/>
                <w:szCs w:val="24"/>
                <w:lang w:val="hr-HR"/>
              </w:rPr>
              <w:t>-priključci na komunalnu infrastrukturu (HRVI)</w:t>
            </w:r>
            <w:r w:rsidR="002279FE" w:rsidRPr="005B4B95">
              <w:rPr>
                <w:sz w:val="24"/>
                <w:szCs w:val="24"/>
                <w:lang w:val="hr-HR"/>
              </w:rPr>
              <w:t>i ostali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3C30" w14:textId="6A62E061" w:rsidR="005D7F09" w:rsidRPr="005B4B95" w:rsidRDefault="001A58D0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6.700,00</w:t>
            </w:r>
          </w:p>
        </w:tc>
      </w:tr>
      <w:tr w:rsidR="005D7F09" w:rsidRPr="005B4B95" w14:paraId="617172BE" w14:textId="77777777" w:rsidTr="002E6456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0BDD" w14:textId="77777777" w:rsidR="004802F1" w:rsidRPr="005B4B95" w:rsidRDefault="004802F1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F759" w14:textId="1DEC97F5" w:rsidR="004802F1" w:rsidRPr="005B4B95" w:rsidRDefault="002E6456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Ukupno</w:t>
            </w:r>
            <w:r w:rsidR="004802F1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7E8" w14:textId="3CF1557A" w:rsidR="004802F1" w:rsidRPr="005B4B95" w:rsidRDefault="004E57D6" w:rsidP="002E645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16</w:t>
            </w:r>
            <w:r w:rsidR="002E6456">
              <w:rPr>
                <w:b/>
                <w:bCs/>
                <w:sz w:val="24"/>
                <w:szCs w:val="24"/>
                <w:lang w:val="hr-HR"/>
              </w:rPr>
              <w:t xml:space="preserve">.000,00 </w:t>
            </w:r>
            <w:r w:rsidR="002B6B41">
              <w:rPr>
                <w:b/>
                <w:bCs/>
                <w:sz w:val="24"/>
                <w:szCs w:val="24"/>
                <w:lang w:val="hr-HR"/>
              </w:rPr>
              <w:t>EUR</w:t>
            </w:r>
          </w:p>
        </w:tc>
      </w:tr>
    </w:tbl>
    <w:p w14:paraId="584BDFB4" w14:textId="0264128B" w:rsidR="004802F1" w:rsidRPr="005B4B95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5B4B95">
        <w:rPr>
          <w:b/>
          <w:bCs/>
          <w:color w:val="000000"/>
          <w:sz w:val="24"/>
          <w:szCs w:val="24"/>
          <w:lang w:val="hr-HR"/>
        </w:rPr>
        <w:t>Izvor financiranja</w:t>
      </w:r>
      <w:r w:rsidRPr="005B4B95">
        <w:rPr>
          <w:color w:val="000000"/>
          <w:sz w:val="24"/>
          <w:szCs w:val="24"/>
          <w:lang w:val="hr-HR"/>
        </w:rPr>
        <w:t xml:space="preserve">: </w:t>
      </w:r>
      <w:r w:rsidRPr="005B4B95">
        <w:rPr>
          <w:color w:val="000000"/>
          <w:sz w:val="24"/>
          <w:szCs w:val="24"/>
          <w:lang w:val="hr-HR"/>
        </w:rPr>
        <w:tab/>
        <w:t>1</w:t>
      </w:r>
      <w:r w:rsidR="00663CD9" w:rsidRPr="005B4B95">
        <w:rPr>
          <w:color w:val="000000"/>
          <w:sz w:val="24"/>
          <w:szCs w:val="24"/>
          <w:lang w:val="hr-HR"/>
        </w:rPr>
        <w:t>3</w:t>
      </w:r>
      <w:r w:rsidRPr="005B4B95">
        <w:rPr>
          <w:color w:val="000000"/>
          <w:sz w:val="24"/>
          <w:szCs w:val="24"/>
          <w:lang w:val="hr-HR"/>
        </w:rPr>
        <w:t>. Opći prihodi i primici</w:t>
      </w:r>
    </w:p>
    <w:p w14:paraId="71D1DFD1" w14:textId="77777777" w:rsidR="004802F1" w:rsidRPr="005B4B95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1B84568E" w14:textId="5A1BB835" w:rsidR="004802F1" w:rsidRPr="005B4B95" w:rsidRDefault="004802F1" w:rsidP="002E6456">
      <w:pPr>
        <w:widowControl w:val="0"/>
        <w:autoSpaceDE w:val="0"/>
        <w:autoSpaceDN w:val="0"/>
        <w:adjustRightInd w:val="0"/>
        <w:spacing w:line="276" w:lineRule="auto"/>
        <w:ind w:left="709" w:hanging="709"/>
        <w:rPr>
          <w:b/>
          <w:sz w:val="24"/>
          <w:szCs w:val="24"/>
          <w:lang w:val="hr-HR"/>
        </w:rPr>
      </w:pPr>
      <w:r w:rsidRPr="005B4B95">
        <w:rPr>
          <w:sz w:val="24"/>
          <w:szCs w:val="24"/>
          <w:lang w:val="hr-HR"/>
        </w:rPr>
        <w:tab/>
      </w:r>
      <w:r w:rsidRPr="005B4B95">
        <w:rPr>
          <w:b/>
          <w:sz w:val="24"/>
          <w:szCs w:val="24"/>
          <w:lang w:val="hr-HR"/>
        </w:rPr>
        <w:t xml:space="preserve">2. </w:t>
      </w:r>
      <w:r w:rsidR="002E6456" w:rsidRPr="005B4B95">
        <w:rPr>
          <w:b/>
          <w:sz w:val="24"/>
          <w:szCs w:val="24"/>
          <w:lang w:val="hr-HR"/>
        </w:rPr>
        <w:t xml:space="preserve">SUFINANCIRANJE RADA UDRUGA I HUMANITARNIH </w:t>
      </w:r>
      <w:r w:rsidR="002E6456">
        <w:rPr>
          <w:b/>
          <w:sz w:val="24"/>
          <w:szCs w:val="24"/>
          <w:lang w:val="hr-HR"/>
        </w:rPr>
        <w:t xml:space="preserve">   </w:t>
      </w:r>
      <w:r w:rsidR="002E6456" w:rsidRPr="005B4B95">
        <w:rPr>
          <w:b/>
          <w:sz w:val="24"/>
          <w:szCs w:val="24"/>
          <w:lang w:val="hr-HR"/>
        </w:rPr>
        <w:t>ORGANIZACIJA</w:t>
      </w:r>
    </w:p>
    <w:p w14:paraId="3EF9425A" w14:textId="007A509C" w:rsidR="004802F1" w:rsidRPr="005B4B95" w:rsidRDefault="004802F1" w:rsidP="005B4B9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hr-HR"/>
        </w:rPr>
      </w:pPr>
      <w:r w:rsidRPr="005B4B95">
        <w:rPr>
          <w:sz w:val="24"/>
          <w:szCs w:val="24"/>
          <w:lang w:val="hr-HR"/>
        </w:rPr>
        <w:t xml:space="preserve"> </w:t>
      </w:r>
      <w:r w:rsidR="00A25AA1" w:rsidRPr="005B4B95">
        <w:rPr>
          <w:sz w:val="24"/>
          <w:szCs w:val="24"/>
          <w:lang w:val="hr-HR"/>
        </w:rPr>
        <w:tab/>
      </w:r>
      <w:r w:rsidRPr="005B4B95">
        <w:rPr>
          <w:sz w:val="24"/>
          <w:szCs w:val="24"/>
          <w:lang w:val="hr-HR"/>
        </w:rPr>
        <w:t>Financijska potpora za rad udruga i humanitarnih organizacija u P</w:t>
      </w:r>
      <w:r w:rsidR="005D6FEB" w:rsidRPr="005B4B95">
        <w:rPr>
          <w:sz w:val="24"/>
          <w:szCs w:val="24"/>
          <w:lang w:val="hr-HR"/>
        </w:rPr>
        <w:t>roračunu za 20</w:t>
      </w:r>
      <w:r w:rsidR="00A25AA1" w:rsidRPr="005B4B95">
        <w:rPr>
          <w:sz w:val="24"/>
          <w:szCs w:val="24"/>
          <w:lang w:val="hr-HR"/>
        </w:rPr>
        <w:t>2</w:t>
      </w:r>
      <w:r w:rsidR="00381DE4">
        <w:rPr>
          <w:sz w:val="24"/>
          <w:szCs w:val="24"/>
          <w:lang w:val="hr-HR"/>
        </w:rPr>
        <w:t>4</w:t>
      </w:r>
      <w:r w:rsidR="005B4B95">
        <w:rPr>
          <w:sz w:val="24"/>
          <w:szCs w:val="24"/>
          <w:lang w:val="hr-HR"/>
        </w:rPr>
        <w:t xml:space="preserve">. </w:t>
      </w:r>
      <w:r w:rsidRPr="005B4B95">
        <w:rPr>
          <w:sz w:val="24"/>
          <w:szCs w:val="24"/>
          <w:lang w:val="hr-HR"/>
        </w:rPr>
        <w:t>godinu u skladu s mogućnostima Općine, putem transfera doznačit će sredstva za rad Udruga</w:t>
      </w:r>
      <w:r w:rsidR="00A25AA1" w:rsidRPr="005B4B95">
        <w:rPr>
          <w:sz w:val="24"/>
          <w:szCs w:val="24"/>
          <w:lang w:val="hr-HR"/>
        </w:rPr>
        <w:t>.</w:t>
      </w:r>
    </w:p>
    <w:p w14:paraId="7B735C72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hr-HR"/>
        </w:rPr>
      </w:pPr>
    </w:p>
    <w:tbl>
      <w:tblPr>
        <w:tblStyle w:val="TableGrid"/>
        <w:tblW w:w="9697" w:type="dxa"/>
        <w:jc w:val="center"/>
        <w:tblLayout w:type="fixed"/>
        <w:tblLook w:val="01E0" w:firstRow="1" w:lastRow="1" w:firstColumn="1" w:lastColumn="1" w:noHBand="0" w:noVBand="0"/>
      </w:tblPr>
      <w:tblGrid>
        <w:gridCol w:w="926"/>
        <w:gridCol w:w="6900"/>
        <w:gridCol w:w="1871"/>
      </w:tblGrid>
      <w:tr w:rsidR="004802F1" w:rsidRPr="005B4B95" w14:paraId="572FFE2A" w14:textId="77777777" w:rsidTr="002E6456">
        <w:trPr>
          <w:trHeight w:val="64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B222" w14:textId="77777777" w:rsidR="004802F1" w:rsidRPr="005B4B95" w:rsidRDefault="004802F1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R.B.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8663" w14:textId="22DB7163" w:rsidR="004802F1" w:rsidRPr="005B4B95" w:rsidRDefault="004802F1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Sufinanciranje udruga </w:t>
            </w:r>
            <w:r w:rsidR="005D6FEB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i hum. organizacija Plan za 20</w:t>
            </w:r>
            <w:r w:rsidR="00B67625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2</w:t>
            </w:r>
            <w:r w:rsidR="004E57D6">
              <w:rPr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.g.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5B1C" w14:textId="12260E15" w:rsidR="004802F1" w:rsidRPr="005B4B95" w:rsidRDefault="002E6456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 (EUR)</w:t>
            </w:r>
          </w:p>
        </w:tc>
      </w:tr>
      <w:tr w:rsidR="0008771A" w:rsidRPr="005B4B95" w14:paraId="7227F4BD" w14:textId="77777777" w:rsidTr="002E6456">
        <w:trPr>
          <w:trHeight w:val="606"/>
          <w:jc w:val="center"/>
        </w:trPr>
        <w:tc>
          <w:tcPr>
            <w:tcW w:w="9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86B0" w14:textId="2E850934" w:rsidR="0008771A" w:rsidRPr="0008771A" w:rsidRDefault="0008771A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08771A">
              <w:rPr>
                <w:b/>
                <w:bCs/>
                <w:sz w:val="24"/>
                <w:szCs w:val="24"/>
                <w:lang w:val="hr-HR"/>
              </w:rPr>
              <w:t>AKTIVNOST 1007-02 CRVENI KRIŽ</w:t>
            </w:r>
          </w:p>
        </w:tc>
      </w:tr>
      <w:tr w:rsidR="004802F1" w:rsidRPr="005B4B95" w14:paraId="5B74AC15" w14:textId="77777777" w:rsidTr="002E6456">
        <w:trPr>
          <w:trHeight w:val="60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658D" w14:textId="77777777" w:rsidR="004802F1" w:rsidRPr="005B4B95" w:rsidRDefault="004802F1" w:rsidP="002E64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AB07" w14:textId="77777777" w:rsidR="004802F1" w:rsidRPr="005B4B95" w:rsidRDefault="004802F1" w:rsidP="002E64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Crveni križ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 – redovna djelatnost</w:t>
            </w:r>
          </w:p>
          <w:p w14:paraId="2CE2B953" w14:textId="0765F94A" w:rsidR="005D7F09" w:rsidRPr="005B4B95" w:rsidRDefault="002279FE" w:rsidP="002E64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-konačan iznos utvrdit će se tijekom 202</w:t>
            </w:r>
            <w:r w:rsidR="0008771A">
              <w:rPr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.g po važećem izračunu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7C99" w14:textId="21E42288" w:rsidR="004802F1" w:rsidRPr="001915CD" w:rsidRDefault="0008771A" w:rsidP="002E645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6.000,00</w:t>
            </w:r>
          </w:p>
        </w:tc>
      </w:tr>
      <w:tr w:rsidR="0008771A" w:rsidRPr="005B4B95" w14:paraId="606B9539" w14:textId="77777777" w:rsidTr="002E6456">
        <w:trPr>
          <w:trHeight w:val="640"/>
          <w:jc w:val="center"/>
        </w:trPr>
        <w:tc>
          <w:tcPr>
            <w:tcW w:w="9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1AF2" w14:textId="79DBBAB8" w:rsidR="0008771A" w:rsidRPr="0008771A" w:rsidRDefault="0008771A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08771A">
              <w:rPr>
                <w:b/>
                <w:bCs/>
                <w:color w:val="000000"/>
                <w:sz w:val="24"/>
                <w:szCs w:val="24"/>
                <w:lang w:val="hr-HR"/>
              </w:rPr>
              <w:t>AKTIVNOST 1007-03 POMOĆI VJERSKIM ZAJEDNICAMA</w:t>
            </w:r>
          </w:p>
        </w:tc>
      </w:tr>
      <w:tr w:rsidR="004802F1" w:rsidRPr="005B4B95" w14:paraId="776BB125" w14:textId="77777777" w:rsidTr="002E6456">
        <w:trPr>
          <w:trHeight w:val="3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8BCE" w14:textId="534B1D70" w:rsidR="004802F1" w:rsidRPr="005B4B95" w:rsidRDefault="00476174" w:rsidP="002E64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</w:t>
            </w:r>
            <w:r w:rsidR="004802F1"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2013" w14:textId="77777777" w:rsidR="004802F1" w:rsidRPr="008818CF" w:rsidRDefault="008A5633" w:rsidP="002E64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818CF">
              <w:rPr>
                <w:bCs/>
                <w:color w:val="000000"/>
                <w:sz w:val="24"/>
                <w:szCs w:val="24"/>
                <w:lang w:val="hr-HR"/>
              </w:rPr>
              <w:t>P</w:t>
            </w:r>
            <w:r w:rsidR="00CB1C78" w:rsidRPr="008818CF">
              <w:rPr>
                <w:bCs/>
                <w:color w:val="000000"/>
                <w:sz w:val="24"/>
                <w:szCs w:val="24"/>
                <w:lang w:val="hr-HR"/>
              </w:rPr>
              <w:t>omoć vjerskim zajednicama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4241" w14:textId="3AFAFDAE" w:rsidR="004802F1" w:rsidRPr="005B4B95" w:rsidRDefault="001A58D0" w:rsidP="002E64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6</w:t>
            </w:r>
            <w:r w:rsidR="004802F1"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hr-HR"/>
              </w:rPr>
              <w:t>7</w:t>
            </w:r>
            <w:r w:rsidR="004802F1" w:rsidRPr="005B4B95">
              <w:rPr>
                <w:bCs/>
                <w:color w:val="000000"/>
                <w:sz w:val="24"/>
                <w:szCs w:val="24"/>
                <w:lang w:val="hr-HR"/>
              </w:rPr>
              <w:t>00,00</w:t>
            </w:r>
          </w:p>
        </w:tc>
      </w:tr>
      <w:tr w:rsidR="004802F1" w:rsidRPr="005B4B95" w14:paraId="17D181A8" w14:textId="77777777" w:rsidTr="002E6456">
        <w:trPr>
          <w:trHeight w:val="4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CA41" w14:textId="77777777" w:rsidR="004802F1" w:rsidRPr="005B4B95" w:rsidRDefault="004802F1" w:rsidP="002E64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1C86" w14:textId="5CCE45E3" w:rsidR="004802F1" w:rsidRPr="005B4B95" w:rsidRDefault="002E6456" w:rsidP="002E6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Ukupno</w:t>
            </w:r>
            <w:r w:rsidR="004802F1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C5D" w14:textId="62C60431" w:rsidR="004802F1" w:rsidRPr="005B4B95" w:rsidRDefault="008818CF" w:rsidP="002E6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12</w:t>
            </w:r>
            <w:r w:rsidR="0008771A">
              <w:rPr>
                <w:b/>
                <w:bCs/>
                <w:color w:val="000000"/>
                <w:sz w:val="24"/>
                <w:szCs w:val="24"/>
                <w:lang w:val="hr-HR"/>
              </w:rPr>
              <w:t>.7</w:t>
            </w:r>
            <w:r w:rsidR="002B6B41">
              <w:rPr>
                <w:b/>
                <w:bCs/>
                <w:color w:val="000000"/>
                <w:sz w:val="24"/>
                <w:szCs w:val="24"/>
                <w:lang w:val="hr-HR"/>
              </w:rPr>
              <w:t>00,00 EUR</w:t>
            </w:r>
          </w:p>
        </w:tc>
      </w:tr>
    </w:tbl>
    <w:p w14:paraId="5B67C3A6" w14:textId="77777777" w:rsidR="004802F1" w:rsidRPr="005B4B95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5B4B95">
        <w:rPr>
          <w:b/>
          <w:bCs/>
          <w:color w:val="000000"/>
          <w:sz w:val="24"/>
          <w:szCs w:val="24"/>
          <w:lang w:val="hr-HR"/>
        </w:rPr>
        <w:t>Izvor financiranja</w:t>
      </w:r>
      <w:r w:rsidRPr="005B4B95">
        <w:rPr>
          <w:color w:val="000000"/>
          <w:sz w:val="24"/>
          <w:szCs w:val="24"/>
          <w:lang w:val="hr-HR"/>
        </w:rPr>
        <w:t xml:space="preserve">: </w:t>
      </w:r>
      <w:r w:rsidRPr="005B4B95">
        <w:rPr>
          <w:color w:val="000000"/>
          <w:sz w:val="24"/>
          <w:szCs w:val="24"/>
          <w:lang w:val="hr-HR"/>
        </w:rPr>
        <w:tab/>
        <w:t>1</w:t>
      </w:r>
      <w:r w:rsidR="00663CD9" w:rsidRPr="005B4B95">
        <w:rPr>
          <w:color w:val="000000"/>
          <w:sz w:val="24"/>
          <w:szCs w:val="24"/>
          <w:lang w:val="hr-HR"/>
        </w:rPr>
        <w:t>3</w:t>
      </w:r>
      <w:r w:rsidRPr="005B4B95">
        <w:rPr>
          <w:color w:val="000000"/>
          <w:sz w:val="24"/>
          <w:szCs w:val="24"/>
          <w:lang w:val="hr-HR"/>
        </w:rPr>
        <w:t>. Opći prihodi i primici</w:t>
      </w:r>
    </w:p>
    <w:p w14:paraId="36C9AB4B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hr-HR"/>
        </w:rPr>
      </w:pPr>
    </w:p>
    <w:p w14:paraId="03D92FC5" w14:textId="77777777" w:rsidR="004802F1" w:rsidRPr="005B4B95" w:rsidRDefault="0097501A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val="hr-HR"/>
        </w:rPr>
      </w:pPr>
      <w:r w:rsidRPr="005B4B95">
        <w:rPr>
          <w:b/>
          <w:sz w:val="24"/>
          <w:szCs w:val="24"/>
          <w:lang w:val="hr-HR"/>
        </w:rPr>
        <w:t>Č</w:t>
      </w:r>
      <w:r w:rsidR="004802F1" w:rsidRPr="005B4B95">
        <w:rPr>
          <w:b/>
          <w:sz w:val="24"/>
          <w:szCs w:val="24"/>
          <w:lang w:val="hr-HR"/>
        </w:rPr>
        <w:t>lanak 2.</w:t>
      </w:r>
    </w:p>
    <w:p w14:paraId="3E0A503D" w14:textId="2C3C8A18" w:rsidR="004802F1" w:rsidRPr="002B6B41" w:rsidRDefault="004802F1" w:rsidP="0046365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4"/>
          <w:szCs w:val="24"/>
          <w:lang w:val="hr-HR"/>
        </w:rPr>
      </w:pPr>
      <w:r w:rsidRPr="005B4B95">
        <w:rPr>
          <w:bCs/>
          <w:sz w:val="24"/>
          <w:szCs w:val="24"/>
          <w:lang w:val="hr-HR"/>
        </w:rPr>
        <w:t>U programu socijalne skrbi u Proračun</w:t>
      </w:r>
      <w:r w:rsidR="005D6FEB" w:rsidRPr="005B4B95">
        <w:rPr>
          <w:bCs/>
          <w:sz w:val="24"/>
          <w:szCs w:val="24"/>
          <w:lang w:val="hr-HR"/>
        </w:rPr>
        <w:t>u Općine Velika Kopanica za 20</w:t>
      </w:r>
      <w:r w:rsidR="00D74F64" w:rsidRPr="005B4B95">
        <w:rPr>
          <w:bCs/>
          <w:sz w:val="24"/>
          <w:szCs w:val="24"/>
          <w:lang w:val="hr-HR"/>
        </w:rPr>
        <w:t>2</w:t>
      </w:r>
      <w:r w:rsidR="0008771A">
        <w:rPr>
          <w:bCs/>
          <w:sz w:val="24"/>
          <w:szCs w:val="24"/>
          <w:lang w:val="hr-HR"/>
        </w:rPr>
        <w:t>4</w:t>
      </w:r>
      <w:r w:rsidRPr="005B4B95">
        <w:rPr>
          <w:bCs/>
          <w:sz w:val="24"/>
          <w:szCs w:val="24"/>
          <w:lang w:val="hr-HR"/>
        </w:rPr>
        <w:t>. godinu izdvojeno je sveukupno</w:t>
      </w:r>
      <w:r w:rsidR="008A5633" w:rsidRPr="005B4B95">
        <w:rPr>
          <w:bCs/>
          <w:sz w:val="24"/>
          <w:szCs w:val="24"/>
          <w:lang w:val="hr-HR"/>
        </w:rPr>
        <w:t xml:space="preserve"> </w:t>
      </w:r>
      <w:r w:rsidR="008818CF">
        <w:rPr>
          <w:b/>
          <w:bCs/>
          <w:sz w:val="24"/>
          <w:szCs w:val="24"/>
          <w:lang w:val="hr-HR"/>
        </w:rPr>
        <w:t>28</w:t>
      </w:r>
      <w:r w:rsidR="0008771A">
        <w:rPr>
          <w:b/>
          <w:bCs/>
          <w:sz w:val="24"/>
          <w:szCs w:val="24"/>
          <w:lang w:val="hr-HR"/>
        </w:rPr>
        <w:t>.7</w:t>
      </w:r>
      <w:r w:rsidR="002B6B41" w:rsidRPr="002B6B41">
        <w:rPr>
          <w:b/>
          <w:bCs/>
          <w:sz w:val="24"/>
          <w:szCs w:val="24"/>
          <w:lang w:val="hr-HR"/>
        </w:rPr>
        <w:t>00,00 EUR</w:t>
      </w:r>
    </w:p>
    <w:p w14:paraId="2CB50C6D" w14:textId="77777777" w:rsidR="0097501A" w:rsidRPr="005B4B95" w:rsidRDefault="0097501A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38AA8A63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Članak 3.</w:t>
      </w:r>
    </w:p>
    <w:p w14:paraId="02AFCF66" w14:textId="2DB42677" w:rsidR="002E6456" w:rsidRPr="009E097E" w:rsidRDefault="002E6456" w:rsidP="002E6456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9E097E">
        <w:rPr>
          <w:color w:val="000000"/>
          <w:sz w:val="24"/>
          <w:szCs w:val="24"/>
          <w:lang w:val="hr-HR"/>
        </w:rPr>
        <w:t xml:space="preserve">Ovaj Program </w:t>
      </w:r>
      <w:r w:rsidRPr="009E097E">
        <w:rPr>
          <w:sz w:val="24"/>
          <w:szCs w:val="24"/>
          <w:lang w:val="hr-HR"/>
        </w:rPr>
        <w:t>sastavni je dio Proračuna Općine Velika Kopanica za 2024. godinu i stupa na snagu 1. siječnja 2024. godine te će se objavit u „Službenom vjesniku Brodsko-posavske županije“.</w:t>
      </w:r>
    </w:p>
    <w:p w14:paraId="690AC658" w14:textId="77777777" w:rsidR="000E70D5" w:rsidRPr="005B4B95" w:rsidRDefault="000E70D5" w:rsidP="000E70D5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4ADE7982" w14:textId="77777777" w:rsidR="00C7413A" w:rsidRPr="005B4B95" w:rsidRDefault="00C7413A" w:rsidP="0046365B">
      <w:pPr>
        <w:spacing w:line="276" w:lineRule="auto"/>
        <w:jc w:val="center"/>
        <w:rPr>
          <w:rFonts w:eastAsia="Calibri"/>
          <w:b/>
          <w:sz w:val="24"/>
          <w:szCs w:val="24"/>
          <w:lang w:val="hr-HR"/>
        </w:rPr>
      </w:pPr>
      <w:r w:rsidRPr="005B4B95">
        <w:rPr>
          <w:rFonts w:eastAsia="Calibri"/>
          <w:b/>
          <w:sz w:val="24"/>
          <w:szCs w:val="24"/>
          <w:lang w:val="hr-HR"/>
        </w:rPr>
        <w:t>OPĆINSKO VIJEĆE</w:t>
      </w:r>
    </w:p>
    <w:p w14:paraId="53E84F16" w14:textId="77777777" w:rsidR="00C7413A" w:rsidRPr="005B4B95" w:rsidRDefault="00C7413A" w:rsidP="0046365B">
      <w:pPr>
        <w:spacing w:line="276" w:lineRule="auto"/>
        <w:jc w:val="center"/>
        <w:rPr>
          <w:rFonts w:eastAsia="Calibri"/>
          <w:b/>
          <w:sz w:val="24"/>
          <w:szCs w:val="24"/>
          <w:lang w:val="hr-HR"/>
        </w:rPr>
      </w:pPr>
      <w:r w:rsidRPr="005B4B95">
        <w:rPr>
          <w:rFonts w:eastAsia="Calibri"/>
          <w:b/>
          <w:sz w:val="24"/>
          <w:szCs w:val="24"/>
          <w:lang w:val="hr-HR"/>
        </w:rPr>
        <w:t>OPĆINE VELIKA KOPANICA</w:t>
      </w:r>
    </w:p>
    <w:p w14:paraId="122ED730" w14:textId="77777777" w:rsidR="00C7413A" w:rsidRPr="005B4B95" w:rsidRDefault="00C7413A" w:rsidP="0046365B">
      <w:pPr>
        <w:spacing w:line="276" w:lineRule="auto"/>
        <w:jc w:val="both"/>
        <w:rPr>
          <w:rFonts w:eastAsia="Calibri"/>
          <w:sz w:val="24"/>
          <w:szCs w:val="24"/>
          <w:lang w:val="hr-HR"/>
        </w:rPr>
      </w:pPr>
    </w:p>
    <w:p w14:paraId="2A01F7E6" w14:textId="77777777" w:rsidR="00C7413A" w:rsidRPr="005B4B95" w:rsidRDefault="00C7413A" w:rsidP="0046365B">
      <w:pPr>
        <w:spacing w:line="276" w:lineRule="auto"/>
        <w:jc w:val="both"/>
        <w:rPr>
          <w:rFonts w:eastAsia="Calibri"/>
          <w:sz w:val="24"/>
          <w:szCs w:val="24"/>
          <w:lang w:val="hr-HR"/>
        </w:rPr>
      </w:pPr>
    </w:p>
    <w:p w14:paraId="288FF385" w14:textId="77777777" w:rsidR="00C7413A" w:rsidRPr="005B4B95" w:rsidRDefault="00C7413A" w:rsidP="0046365B">
      <w:pPr>
        <w:spacing w:line="276" w:lineRule="auto"/>
        <w:ind w:left="4956"/>
        <w:jc w:val="center"/>
        <w:rPr>
          <w:rFonts w:eastAsia="Calibri"/>
          <w:sz w:val="24"/>
          <w:szCs w:val="24"/>
          <w:lang w:val="hr-HR"/>
        </w:rPr>
      </w:pPr>
      <w:r w:rsidRPr="005B4B95">
        <w:rPr>
          <w:rFonts w:eastAsia="Calibri"/>
          <w:sz w:val="24"/>
          <w:szCs w:val="24"/>
          <w:lang w:val="hr-HR"/>
        </w:rPr>
        <w:t>PREDSJEDNIK OPĆINSKOG VIJEĆA</w:t>
      </w:r>
    </w:p>
    <w:p w14:paraId="56F35E41" w14:textId="0ED18115" w:rsidR="00C7413A" w:rsidRPr="005B4B95" w:rsidRDefault="00C7413A" w:rsidP="008F61C3">
      <w:pPr>
        <w:spacing w:line="276" w:lineRule="auto"/>
        <w:ind w:left="4956"/>
        <w:jc w:val="center"/>
        <w:rPr>
          <w:rFonts w:eastAsia="Calibri"/>
          <w:b/>
          <w:sz w:val="24"/>
          <w:szCs w:val="24"/>
          <w:lang w:val="hr-HR"/>
        </w:rPr>
      </w:pPr>
      <w:r w:rsidRPr="005B4B95">
        <w:rPr>
          <w:rFonts w:eastAsia="Calibri"/>
          <w:b/>
          <w:sz w:val="24"/>
          <w:szCs w:val="24"/>
          <w:lang w:val="hr-HR"/>
        </w:rPr>
        <w:t>Tomislav Jagić, mag.ing.silv.</w:t>
      </w:r>
    </w:p>
    <w:sectPr w:rsidR="00C7413A" w:rsidRPr="005B4B95" w:rsidSect="00536D9A">
      <w:headerReference w:type="default" r:id="rId12"/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D579" w14:textId="77777777" w:rsidR="005E420D" w:rsidRDefault="005E420D" w:rsidP="0097501A">
      <w:r>
        <w:separator/>
      </w:r>
    </w:p>
  </w:endnote>
  <w:endnote w:type="continuationSeparator" w:id="0">
    <w:p w14:paraId="511AE7B1" w14:textId="77777777" w:rsidR="005E420D" w:rsidRDefault="005E420D" w:rsidP="0097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26E5" w14:textId="77777777" w:rsidR="005E420D" w:rsidRDefault="005E420D" w:rsidP="0097501A">
      <w:r>
        <w:separator/>
      </w:r>
    </w:p>
  </w:footnote>
  <w:footnote w:type="continuationSeparator" w:id="0">
    <w:p w14:paraId="0DF25016" w14:textId="77777777" w:rsidR="005E420D" w:rsidRDefault="005E420D" w:rsidP="0097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C22E" w14:textId="1BE86DA4" w:rsidR="005D7F09" w:rsidRPr="00BD1509" w:rsidRDefault="005D7F09" w:rsidP="005D7F09">
    <w:pPr>
      <w:pStyle w:val="Header"/>
      <w:jc w:val="right"/>
      <w:rPr>
        <w:b/>
        <w:bCs/>
        <w:color w:val="FF0000"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83B90"/>
    <w:multiLevelType w:val="hybridMultilevel"/>
    <w:tmpl w:val="7E1EDC02"/>
    <w:lvl w:ilvl="0" w:tplc="F15E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321A6"/>
    <w:multiLevelType w:val="hybridMultilevel"/>
    <w:tmpl w:val="C80CE86E"/>
    <w:lvl w:ilvl="0" w:tplc="5448C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626F6"/>
    <w:multiLevelType w:val="hybridMultilevel"/>
    <w:tmpl w:val="6FA21590"/>
    <w:lvl w:ilvl="0" w:tplc="FC481BD0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8271">
    <w:abstractNumId w:val="2"/>
  </w:num>
  <w:num w:numId="2" w16cid:durableId="1689714690">
    <w:abstractNumId w:val="0"/>
  </w:num>
  <w:num w:numId="3" w16cid:durableId="37455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F1"/>
    <w:rsid w:val="0006340B"/>
    <w:rsid w:val="0008771A"/>
    <w:rsid w:val="000B188A"/>
    <w:rsid w:val="000E70D5"/>
    <w:rsid w:val="001915CD"/>
    <w:rsid w:val="001A1240"/>
    <w:rsid w:val="001A58D0"/>
    <w:rsid w:val="002279FE"/>
    <w:rsid w:val="0023774B"/>
    <w:rsid w:val="002838F1"/>
    <w:rsid w:val="002A3DF2"/>
    <w:rsid w:val="002B6B41"/>
    <w:rsid w:val="002E6456"/>
    <w:rsid w:val="00347EB3"/>
    <w:rsid w:val="00381DE4"/>
    <w:rsid w:val="004169DB"/>
    <w:rsid w:val="0046365B"/>
    <w:rsid w:val="00476174"/>
    <w:rsid w:val="004802F1"/>
    <w:rsid w:val="00481CDC"/>
    <w:rsid w:val="004B13F6"/>
    <w:rsid w:val="004C102A"/>
    <w:rsid w:val="004E57D6"/>
    <w:rsid w:val="00536D9A"/>
    <w:rsid w:val="005650A5"/>
    <w:rsid w:val="005779E2"/>
    <w:rsid w:val="005B4B95"/>
    <w:rsid w:val="005D6FEB"/>
    <w:rsid w:val="005D7F09"/>
    <w:rsid w:val="005E420D"/>
    <w:rsid w:val="006343DD"/>
    <w:rsid w:val="00663CD9"/>
    <w:rsid w:val="00694098"/>
    <w:rsid w:val="006D0993"/>
    <w:rsid w:val="006D7CCD"/>
    <w:rsid w:val="00716AEC"/>
    <w:rsid w:val="0072102A"/>
    <w:rsid w:val="00737B67"/>
    <w:rsid w:val="00802635"/>
    <w:rsid w:val="00823A16"/>
    <w:rsid w:val="008818CF"/>
    <w:rsid w:val="008A5633"/>
    <w:rsid w:val="008A7FBF"/>
    <w:rsid w:val="008D6601"/>
    <w:rsid w:val="008F61C3"/>
    <w:rsid w:val="00934C82"/>
    <w:rsid w:val="00935600"/>
    <w:rsid w:val="0097501A"/>
    <w:rsid w:val="009E019C"/>
    <w:rsid w:val="009E097E"/>
    <w:rsid w:val="009E2F2D"/>
    <w:rsid w:val="00A25AA1"/>
    <w:rsid w:val="00A757C8"/>
    <w:rsid w:val="00B255A7"/>
    <w:rsid w:val="00B67625"/>
    <w:rsid w:val="00B824E9"/>
    <w:rsid w:val="00B9781A"/>
    <w:rsid w:val="00BA2EC1"/>
    <w:rsid w:val="00BD1509"/>
    <w:rsid w:val="00C365E0"/>
    <w:rsid w:val="00C7413A"/>
    <w:rsid w:val="00CB1C78"/>
    <w:rsid w:val="00CD2605"/>
    <w:rsid w:val="00D74F64"/>
    <w:rsid w:val="00D761DB"/>
    <w:rsid w:val="00DA2C62"/>
    <w:rsid w:val="00E04225"/>
    <w:rsid w:val="00E37AB5"/>
    <w:rsid w:val="00E75AE9"/>
    <w:rsid w:val="00E93E68"/>
    <w:rsid w:val="00EB4DE5"/>
    <w:rsid w:val="00EC1086"/>
    <w:rsid w:val="00ED70AF"/>
    <w:rsid w:val="00ED7A29"/>
    <w:rsid w:val="00EF1019"/>
    <w:rsid w:val="00F20E9E"/>
    <w:rsid w:val="00F71B11"/>
    <w:rsid w:val="00F92EFD"/>
    <w:rsid w:val="00FD0F9F"/>
    <w:rsid w:val="00FD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C2CC"/>
  <w15:docId w15:val="{27F2A212-7AF9-4128-BC4C-CFCF8D2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02F1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802F1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TableGrid">
    <w:name w:val="Table Grid"/>
    <w:basedOn w:val="TableNormal"/>
    <w:rsid w:val="0048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F1"/>
    <w:rPr>
      <w:rFonts w:ascii="Tahoma" w:eastAsia="Times New Roman" w:hAnsi="Tahoma" w:cs="Tahoma"/>
      <w:sz w:val="16"/>
      <w:szCs w:val="16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9750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01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9750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01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rmalWeb">
    <w:name w:val="Normal (Web)"/>
    <w:basedOn w:val="Normal"/>
    <w:uiPriority w:val="99"/>
    <w:unhideWhenUsed/>
    <w:rsid w:val="009E097E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1C71-2FD5-4241-9361-20628366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Velika Kopanica</cp:lastModifiedBy>
  <cp:revision>2</cp:revision>
  <cp:lastPrinted>2023-12-28T09:25:00Z</cp:lastPrinted>
  <dcterms:created xsi:type="dcterms:W3CDTF">2023-12-28T09:25:00Z</dcterms:created>
  <dcterms:modified xsi:type="dcterms:W3CDTF">2023-12-28T09:25:00Z</dcterms:modified>
</cp:coreProperties>
</file>